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6353" w:rsidRPr="00C957AA" w:rsidRDefault="00DA6353" w:rsidP="00DA6353">
      <w:pPr>
        <w:ind w:left="993"/>
        <w:jc w:val="center"/>
        <w:rPr>
          <w:rFonts w:asciiTheme="minorHAnsi" w:hAnsiTheme="minorHAnsi" w:cs="Calibri"/>
          <w:sz w:val="32"/>
        </w:rPr>
      </w:pPr>
      <w:r w:rsidRPr="00C957AA">
        <w:rPr>
          <w:rFonts w:asciiTheme="minorHAnsi" w:hAnsiTheme="minorHAnsi" w:cs="Calibri"/>
          <w:noProof/>
          <w:sz w:val="60"/>
          <w:szCs w:val="60"/>
          <w:lang w:bidi="hi-IN"/>
          <w14:shadow w14:blurRad="50800" w14:dist="38100" w14:dir="2700000" w14:sx="100000" w14:sy="100000" w14:kx="0" w14:ky="0" w14:algn="tl">
            <w14:srgbClr w14:val="000000">
              <w14:alpha w14:val="60000"/>
            </w14:srgbClr>
          </w14:shadow>
        </w:rPr>
        <w:drawing>
          <wp:anchor distT="0" distB="0" distL="114300" distR="114300" simplePos="0" relativeHeight="251659264" behindDoc="1" locked="0" layoutInCell="1" allowOverlap="1" wp14:anchorId="2812747B" wp14:editId="670B63C1">
            <wp:simplePos x="0" y="0"/>
            <wp:positionH relativeFrom="column">
              <wp:posOffset>80010</wp:posOffset>
            </wp:positionH>
            <wp:positionV relativeFrom="paragraph">
              <wp:posOffset>160654</wp:posOffset>
            </wp:positionV>
            <wp:extent cx="1123950" cy="1345381"/>
            <wp:effectExtent l="0" t="0" r="0" b="7620"/>
            <wp:wrapNone/>
            <wp:docPr id="13" name="Immagine 13" descr="logo Roccaforz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Roccaforzata"/>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23950" cy="1345381"/>
                    </a:xfrm>
                    <a:prstGeom prst="rect">
                      <a:avLst/>
                    </a:prstGeom>
                    <a:noFill/>
                    <a:ln>
                      <a:noFill/>
                    </a:ln>
                  </pic:spPr>
                </pic:pic>
              </a:graphicData>
            </a:graphic>
            <wp14:sizeRelH relativeFrom="page">
              <wp14:pctWidth>0</wp14:pctWidth>
            </wp14:sizeRelH>
            <wp14:sizeRelV relativeFrom="page">
              <wp14:pctHeight>0</wp14:pctHeight>
            </wp14:sizeRelV>
          </wp:anchor>
        </w:drawing>
      </w:r>
      <w:r w:rsidRPr="00C957AA">
        <w:rPr>
          <w:rFonts w:asciiTheme="minorHAnsi" w:hAnsiTheme="minorHAnsi" w:cs="Calibri"/>
          <w:sz w:val="60"/>
          <w:szCs w:val="60"/>
          <w14:shadow w14:blurRad="50800" w14:dist="38100" w14:dir="2700000" w14:sx="100000" w14:sy="100000" w14:kx="0" w14:ky="0" w14:algn="tl">
            <w14:srgbClr w14:val="000000">
              <w14:alpha w14:val="60000"/>
            </w14:srgbClr>
          </w14:shadow>
        </w:rPr>
        <w:t>COMUNE DI ROCCAFORZATA</w:t>
      </w:r>
    </w:p>
    <w:p w:rsidR="00DA6353" w:rsidRPr="00C957AA" w:rsidRDefault="00DA6353" w:rsidP="00DA6353">
      <w:pPr>
        <w:pStyle w:val="Intestazione"/>
        <w:ind w:left="993"/>
        <w:jc w:val="center"/>
        <w:rPr>
          <w:rFonts w:asciiTheme="minorHAnsi" w:hAnsiTheme="minorHAnsi" w:cs="Calibri"/>
          <w:b/>
          <w:sz w:val="28"/>
          <w:u w:val="single"/>
        </w:rPr>
      </w:pPr>
      <w:r w:rsidRPr="00C957AA">
        <w:rPr>
          <w:rFonts w:asciiTheme="minorHAnsi" w:hAnsiTheme="minorHAnsi" w:cs="Calibri"/>
          <w:sz w:val="32"/>
        </w:rPr>
        <w:t>Provincia di Taranto</w:t>
      </w:r>
    </w:p>
    <w:p w:rsidR="00DA6353" w:rsidRPr="00C957AA" w:rsidRDefault="00DA6353" w:rsidP="00DA6353">
      <w:pPr>
        <w:pStyle w:val="Intestazione"/>
        <w:ind w:left="993"/>
        <w:jc w:val="center"/>
        <w:rPr>
          <w:rFonts w:asciiTheme="minorHAnsi" w:hAnsiTheme="minorHAnsi" w:cs="Calibri"/>
          <w:b/>
          <w:sz w:val="28"/>
          <w:u w:val="single"/>
        </w:rPr>
      </w:pPr>
      <w:r w:rsidRPr="00C957AA">
        <w:rPr>
          <w:rFonts w:asciiTheme="minorHAnsi" w:hAnsiTheme="minorHAnsi" w:cs="Calibri"/>
          <w:b/>
          <w:sz w:val="28"/>
          <w:u w:val="single"/>
        </w:rPr>
        <w:t xml:space="preserve">SERVIZIO ASSETTO DEL TERRITORIO </w:t>
      </w:r>
    </w:p>
    <w:p w:rsidR="00DA6353" w:rsidRPr="00C957AA" w:rsidRDefault="00DA6353" w:rsidP="00DA6353">
      <w:pPr>
        <w:pStyle w:val="Intestazione"/>
        <w:tabs>
          <w:tab w:val="left" w:pos="708"/>
        </w:tabs>
        <w:ind w:left="1985" w:right="537"/>
        <w:jc w:val="center"/>
        <w:rPr>
          <w:rFonts w:asciiTheme="minorHAnsi" w:hAnsiTheme="minorHAnsi" w:cs="Calibri"/>
          <w:b/>
          <w:bCs/>
          <w:szCs w:val="12"/>
        </w:rPr>
      </w:pPr>
      <w:r w:rsidRPr="00C957AA">
        <w:rPr>
          <w:rFonts w:asciiTheme="minorHAnsi" w:hAnsiTheme="minorHAnsi" w:cs="Calibri"/>
          <w:b/>
          <w:bCs/>
          <w:szCs w:val="12"/>
        </w:rPr>
        <w:t>SETTORE PATRIMONIO  (Area concessioni, alienazioni e valorizzazioni)</w:t>
      </w:r>
    </w:p>
    <w:p w:rsidR="00DA6353" w:rsidRPr="00C957AA" w:rsidRDefault="00DA6353" w:rsidP="00DA6353">
      <w:pPr>
        <w:pStyle w:val="Intestazione"/>
        <w:tabs>
          <w:tab w:val="left" w:pos="708"/>
        </w:tabs>
        <w:ind w:left="1985" w:right="537"/>
        <w:jc w:val="center"/>
        <w:rPr>
          <w:rFonts w:asciiTheme="minorHAnsi" w:hAnsiTheme="minorHAnsi" w:cs="Calibri"/>
          <w:color w:val="000000"/>
          <w:sz w:val="22"/>
          <w:szCs w:val="18"/>
        </w:rPr>
      </w:pPr>
      <w:r w:rsidRPr="00C957AA">
        <w:rPr>
          <w:rFonts w:asciiTheme="minorHAnsi" w:hAnsiTheme="minorHAnsi" w:cs="Calibri"/>
          <w:color w:val="000000"/>
          <w:sz w:val="22"/>
          <w:szCs w:val="18"/>
        </w:rPr>
        <w:t>Via Giovanni XXIII, 8 C.A.P. 74020 - TEL.099/5929243 (int.3) - C.F. 80005170735</w:t>
      </w:r>
    </w:p>
    <w:p w:rsidR="00DA6353" w:rsidRPr="00C957AA" w:rsidRDefault="00DA6353" w:rsidP="00DA6353">
      <w:pPr>
        <w:pStyle w:val="Intestazione"/>
        <w:pBdr>
          <w:bottom w:val="single" w:sz="12" w:space="1" w:color="auto"/>
        </w:pBdr>
        <w:tabs>
          <w:tab w:val="left" w:pos="708"/>
        </w:tabs>
        <w:ind w:left="1985" w:right="537"/>
        <w:jc w:val="center"/>
        <w:rPr>
          <w:rStyle w:val="Collegamentoipertestuale"/>
          <w:rFonts w:asciiTheme="minorHAnsi" w:hAnsiTheme="minorHAnsi"/>
          <w:sz w:val="16"/>
        </w:rPr>
      </w:pPr>
      <w:r w:rsidRPr="00C957AA">
        <w:rPr>
          <w:rFonts w:asciiTheme="minorHAnsi" w:hAnsiTheme="minorHAnsi" w:cs="Calibri"/>
          <w:sz w:val="16"/>
        </w:rPr>
        <w:t xml:space="preserve">p.e.c.:  </w:t>
      </w:r>
      <w:hyperlink r:id="rId8" w:history="1">
        <w:r w:rsidRPr="00C957AA">
          <w:rPr>
            <w:rStyle w:val="Collegamentoipertestuale"/>
            <w:rFonts w:asciiTheme="minorHAnsi" w:hAnsiTheme="minorHAnsi" w:cs="Calibri"/>
            <w:sz w:val="16"/>
          </w:rPr>
          <w:t>llpp.comuneroccaforzata@pec.rupar.puglia.it</w:t>
        </w:r>
      </w:hyperlink>
      <w:r w:rsidRPr="00C957AA">
        <w:rPr>
          <w:rFonts w:asciiTheme="minorHAnsi" w:hAnsiTheme="minorHAnsi" w:cs="Calibri"/>
          <w:sz w:val="16"/>
        </w:rPr>
        <w:t xml:space="preserve"> (accetta solo PEC) email:</w:t>
      </w:r>
      <w:r w:rsidRPr="00C957AA">
        <w:rPr>
          <w:rStyle w:val="Collegamentoipertestuale"/>
          <w:rFonts w:asciiTheme="minorHAnsi" w:hAnsiTheme="minorHAnsi" w:cs="Calibri"/>
          <w:sz w:val="16"/>
        </w:rPr>
        <w:t xml:space="preserve"> </w:t>
      </w:r>
      <w:hyperlink r:id="rId9" w:history="1">
        <w:r w:rsidRPr="00C957AA">
          <w:rPr>
            <w:rStyle w:val="Collegamentoipertestuale"/>
            <w:rFonts w:asciiTheme="minorHAnsi" w:hAnsiTheme="minorHAnsi" w:cs="Calibri"/>
            <w:sz w:val="16"/>
          </w:rPr>
          <w:t>comune.roccaforzata@tiscali.it</w:t>
        </w:r>
      </w:hyperlink>
    </w:p>
    <w:p w:rsidR="00D36235" w:rsidRPr="00C957AA" w:rsidRDefault="00D36235" w:rsidP="0036159F">
      <w:pPr>
        <w:widowControl w:val="0"/>
        <w:autoSpaceDE w:val="0"/>
        <w:autoSpaceDN w:val="0"/>
        <w:adjustRightInd w:val="0"/>
        <w:jc w:val="center"/>
        <w:rPr>
          <w:rFonts w:asciiTheme="minorHAnsi" w:hAnsiTheme="minorHAnsi"/>
          <w:b/>
          <w:color w:val="000000"/>
          <w:sz w:val="22"/>
        </w:rPr>
      </w:pPr>
    </w:p>
    <w:p w:rsidR="0036159F" w:rsidRPr="00C957AA" w:rsidRDefault="0036159F" w:rsidP="0036159F">
      <w:pPr>
        <w:jc w:val="both"/>
        <w:rPr>
          <w:rFonts w:asciiTheme="minorHAnsi" w:hAnsiTheme="minorHAnsi"/>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
        <w:gridCol w:w="180"/>
        <w:gridCol w:w="9279"/>
      </w:tblGrid>
      <w:tr w:rsidR="0036159F" w:rsidRPr="00C957AA" w:rsidTr="009C42BF">
        <w:trPr>
          <w:trHeight w:val="707"/>
        </w:trPr>
        <w:tc>
          <w:tcPr>
            <w:tcW w:w="288" w:type="dxa"/>
            <w:tcBorders>
              <w:top w:val="nil"/>
              <w:left w:val="nil"/>
              <w:bottom w:val="nil"/>
              <w:right w:val="single" w:sz="4" w:space="0" w:color="auto"/>
            </w:tcBorders>
            <w:vAlign w:val="center"/>
          </w:tcPr>
          <w:p w:rsidR="0036159F" w:rsidRPr="00C957AA" w:rsidRDefault="0036159F" w:rsidP="008F292B">
            <w:pPr>
              <w:pStyle w:val="Titolo1"/>
              <w:jc w:val="left"/>
              <w:rPr>
                <w:rFonts w:asciiTheme="minorHAnsi" w:hAnsiTheme="minorHAnsi"/>
                <w:i w:val="0"/>
                <w:sz w:val="20"/>
                <w:u w:val="single"/>
              </w:rPr>
            </w:pPr>
          </w:p>
        </w:tc>
        <w:tc>
          <w:tcPr>
            <w:tcW w:w="9459" w:type="dxa"/>
            <w:gridSpan w:val="2"/>
            <w:tcBorders>
              <w:top w:val="single" w:sz="4" w:space="0" w:color="auto"/>
              <w:left w:val="single" w:sz="4" w:space="0" w:color="auto"/>
              <w:bottom w:val="single" w:sz="4" w:space="0" w:color="auto"/>
              <w:right w:val="single" w:sz="4" w:space="0" w:color="auto"/>
            </w:tcBorders>
            <w:vAlign w:val="center"/>
          </w:tcPr>
          <w:p w:rsidR="0036159F" w:rsidRPr="00C957AA" w:rsidRDefault="00974B02" w:rsidP="0036159F">
            <w:pPr>
              <w:jc w:val="center"/>
              <w:rPr>
                <w:rFonts w:asciiTheme="minorHAnsi" w:hAnsiTheme="minorHAnsi" w:cs="Arial"/>
                <w:b/>
                <w:sz w:val="28"/>
                <w:szCs w:val="28"/>
              </w:rPr>
            </w:pPr>
            <w:r w:rsidRPr="00C957AA">
              <w:rPr>
                <w:rFonts w:asciiTheme="minorHAnsi" w:hAnsiTheme="minorHAnsi" w:cs="Arial"/>
                <w:b/>
                <w:sz w:val="28"/>
                <w:szCs w:val="28"/>
              </w:rPr>
              <w:t>BANDO D’ASTA PUBBLICA PER VENDITA IMMOBILI</w:t>
            </w:r>
          </w:p>
          <w:p w:rsidR="00527319" w:rsidRPr="00C957AA" w:rsidRDefault="00974B02" w:rsidP="00E04AC9">
            <w:pPr>
              <w:jc w:val="center"/>
              <w:rPr>
                <w:rFonts w:asciiTheme="minorHAnsi" w:hAnsiTheme="minorHAnsi" w:cs="Arial"/>
                <w:b/>
                <w:sz w:val="28"/>
                <w:szCs w:val="28"/>
              </w:rPr>
            </w:pPr>
            <w:r w:rsidRPr="00C957AA">
              <w:rPr>
                <w:rFonts w:asciiTheme="minorHAnsi" w:hAnsiTheme="minorHAnsi" w:cs="Arial"/>
                <w:b/>
                <w:sz w:val="28"/>
                <w:szCs w:val="28"/>
              </w:rPr>
              <w:t>DI PROPRIETÀ COMUNALE</w:t>
            </w:r>
            <w:r w:rsidR="00E04AC9" w:rsidRPr="00C957AA">
              <w:rPr>
                <w:rFonts w:asciiTheme="minorHAnsi" w:hAnsiTheme="minorHAnsi" w:cs="Arial"/>
                <w:b/>
                <w:sz w:val="28"/>
                <w:szCs w:val="28"/>
              </w:rPr>
              <w:t xml:space="preserve"> </w:t>
            </w:r>
          </w:p>
          <w:p w:rsidR="0036159F" w:rsidRPr="00C957AA" w:rsidRDefault="00974B02" w:rsidP="00E04AC9">
            <w:pPr>
              <w:jc w:val="center"/>
              <w:rPr>
                <w:rFonts w:asciiTheme="minorHAnsi" w:hAnsiTheme="minorHAnsi"/>
                <w:b/>
                <w:color w:val="000000"/>
                <w:sz w:val="28"/>
              </w:rPr>
            </w:pPr>
            <w:r w:rsidRPr="00C957AA">
              <w:rPr>
                <w:rFonts w:asciiTheme="minorHAnsi" w:hAnsiTheme="minorHAnsi"/>
                <w:b/>
                <w:color w:val="000000"/>
                <w:sz w:val="28"/>
              </w:rPr>
              <w:t>PROCEDURA APERTA</w:t>
            </w:r>
          </w:p>
        </w:tc>
      </w:tr>
      <w:tr w:rsidR="0036159F" w:rsidRPr="00C957AA" w:rsidTr="008F292B">
        <w:tc>
          <w:tcPr>
            <w:tcW w:w="468" w:type="dxa"/>
            <w:gridSpan w:val="2"/>
            <w:tcBorders>
              <w:top w:val="nil"/>
              <w:left w:val="nil"/>
              <w:bottom w:val="nil"/>
              <w:right w:val="nil"/>
            </w:tcBorders>
          </w:tcPr>
          <w:p w:rsidR="0036159F" w:rsidRPr="00C957AA" w:rsidRDefault="0036159F" w:rsidP="008F292B">
            <w:pPr>
              <w:rPr>
                <w:rFonts w:asciiTheme="minorHAnsi" w:hAnsiTheme="minorHAnsi"/>
                <w:b/>
                <w:sz w:val="10"/>
              </w:rPr>
            </w:pPr>
          </w:p>
        </w:tc>
        <w:tc>
          <w:tcPr>
            <w:tcW w:w="9279" w:type="dxa"/>
            <w:tcBorders>
              <w:top w:val="nil"/>
              <w:left w:val="nil"/>
              <w:bottom w:val="nil"/>
              <w:right w:val="nil"/>
            </w:tcBorders>
            <w:shd w:val="clear" w:color="auto" w:fill="D9D9D9"/>
          </w:tcPr>
          <w:p w:rsidR="0036159F" w:rsidRPr="00C957AA" w:rsidRDefault="0036159F" w:rsidP="008F292B">
            <w:pPr>
              <w:rPr>
                <w:rFonts w:asciiTheme="minorHAnsi" w:hAnsiTheme="minorHAnsi"/>
                <w:b/>
                <w:sz w:val="10"/>
              </w:rPr>
            </w:pPr>
          </w:p>
        </w:tc>
      </w:tr>
    </w:tbl>
    <w:p w:rsidR="00731434" w:rsidRPr="00C957AA" w:rsidRDefault="00731434">
      <w:pPr>
        <w:rPr>
          <w:rFonts w:asciiTheme="minorHAnsi" w:hAnsiTheme="minorHAnsi" w:cs="Arial"/>
        </w:rPr>
      </w:pPr>
    </w:p>
    <w:p w:rsidR="00D36235" w:rsidRPr="00C957AA" w:rsidRDefault="00D36235" w:rsidP="00D36235">
      <w:pPr>
        <w:jc w:val="center"/>
        <w:rPr>
          <w:rFonts w:asciiTheme="minorHAnsi" w:hAnsiTheme="minorHAnsi" w:cs="Arial"/>
          <w:b/>
        </w:rPr>
      </w:pPr>
      <w:r w:rsidRPr="00C957AA">
        <w:rPr>
          <w:rFonts w:asciiTheme="minorHAnsi" w:hAnsiTheme="minorHAnsi" w:cs="Arial"/>
          <w:b/>
        </w:rPr>
        <w:t xml:space="preserve">Il Responsabile del Servizio Assetto del Territorio </w:t>
      </w:r>
    </w:p>
    <w:p w:rsidR="00D36235" w:rsidRPr="00C957AA" w:rsidRDefault="00D36235" w:rsidP="00D36235">
      <w:pPr>
        <w:widowControl w:val="0"/>
        <w:jc w:val="center"/>
        <w:rPr>
          <w:rFonts w:asciiTheme="minorHAnsi" w:hAnsiTheme="minorHAnsi"/>
          <w:sz w:val="16"/>
          <w:szCs w:val="16"/>
        </w:rPr>
      </w:pPr>
      <w:r w:rsidRPr="00C957AA">
        <w:rPr>
          <w:rFonts w:asciiTheme="minorHAnsi" w:hAnsiTheme="minorHAnsi"/>
          <w:sz w:val="28"/>
          <w:szCs w:val="28"/>
        </w:rPr>
        <w:t xml:space="preserve"> </w:t>
      </w:r>
      <w:r w:rsidRPr="00C957AA">
        <w:rPr>
          <w:rFonts w:asciiTheme="minorHAnsi" w:hAnsiTheme="minorHAnsi"/>
          <w:sz w:val="16"/>
          <w:szCs w:val="16"/>
        </w:rPr>
        <w:t>(art. 107 T.U. 267/2000)</w:t>
      </w:r>
    </w:p>
    <w:p w:rsidR="00DA6353" w:rsidRPr="00C957AA" w:rsidRDefault="00DA6353" w:rsidP="00A14FB4">
      <w:pPr>
        <w:jc w:val="center"/>
        <w:rPr>
          <w:rFonts w:asciiTheme="minorHAnsi" w:hAnsiTheme="minorHAnsi" w:cs="Arial"/>
          <w:b/>
        </w:rPr>
      </w:pPr>
    </w:p>
    <w:p w:rsidR="00A14FB4" w:rsidRDefault="005C3E28" w:rsidP="00B302F3">
      <w:pPr>
        <w:jc w:val="center"/>
        <w:rPr>
          <w:rFonts w:asciiTheme="minorHAnsi" w:hAnsiTheme="minorHAnsi" w:cs="Arial"/>
          <w:b/>
        </w:rPr>
      </w:pPr>
      <w:r w:rsidRPr="00C957AA">
        <w:rPr>
          <w:rFonts w:asciiTheme="minorHAnsi" w:hAnsiTheme="minorHAnsi" w:cs="Arial"/>
          <w:b/>
        </w:rPr>
        <w:t>IN ESECUZIONE DE</w:t>
      </w:r>
      <w:r w:rsidR="00361C53" w:rsidRPr="00C957AA">
        <w:rPr>
          <w:rFonts w:asciiTheme="minorHAnsi" w:hAnsiTheme="minorHAnsi" w:cs="Arial"/>
          <w:b/>
        </w:rPr>
        <w:t>LLA P</w:t>
      </w:r>
      <w:bookmarkStart w:id="0" w:name="_GoBack"/>
      <w:bookmarkEnd w:id="0"/>
      <w:r w:rsidR="00361C53" w:rsidRPr="00C957AA">
        <w:rPr>
          <w:rFonts w:asciiTheme="minorHAnsi" w:hAnsiTheme="minorHAnsi" w:cs="Arial"/>
          <w:b/>
        </w:rPr>
        <w:t>ROPRIA DETERMINAZIONE</w:t>
      </w:r>
      <w:r w:rsidR="00CD330C" w:rsidRPr="00C957AA">
        <w:rPr>
          <w:rFonts w:asciiTheme="minorHAnsi" w:hAnsiTheme="minorHAnsi" w:cs="Arial"/>
          <w:b/>
        </w:rPr>
        <w:t xml:space="preserve"> </w:t>
      </w:r>
      <w:r w:rsidR="002E79D5" w:rsidRPr="00C957AA">
        <w:rPr>
          <w:rFonts w:asciiTheme="minorHAnsi" w:hAnsiTheme="minorHAnsi" w:cs="Arial"/>
          <w:b/>
        </w:rPr>
        <w:t xml:space="preserve">N. </w:t>
      </w:r>
      <w:r w:rsidR="00CD330C" w:rsidRPr="00C957AA">
        <w:rPr>
          <w:rFonts w:asciiTheme="minorHAnsi" w:hAnsiTheme="minorHAnsi" w:cs="Arial"/>
          <w:b/>
        </w:rPr>
        <w:t xml:space="preserve"> 171 del 21/08/2024</w:t>
      </w:r>
      <w:r w:rsidR="0017517E">
        <w:rPr>
          <w:rFonts w:asciiTheme="minorHAnsi" w:hAnsiTheme="minorHAnsi" w:cs="Arial"/>
          <w:b/>
        </w:rPr>
        <w:t xml:space="preserve"> </w:t>
      </w:r>
    </w:p>
    <w:p w:rsidR="0017517E" w:rsidRDefault="0017517E" w:rsidP="00B302F3">
      <w:pPr>
        <w:jc w:val="center"/>
        <w:rPr>
          <w:rFonts w:asciiTheme="minorHAnsi" w:hAnsiTheme="minorHAnsi" w:cs="Arial"/>
          <w:b/>
        </w:rPr>
      </w:pPr>
    </w:p>
    <w:p w:rsidR="0017517E" w:rsidRPr="00C957AA" w:rsidRDefault="0017517E" w:rsidP="00B302F3">
      <w:pPr>
        <w:jc w:val="center"/>
        <w:rPr>
          <w:rFonts w:asciiTheme="minorHAnsi" w:hAnsiTheme="minorHAnsi" w:cs="Arial"/>
          <w:b/>
        </w:rPr>
      </w:pPr>
      <w:r>
        <w:rPr>
          <w:rFonts w:asciiTheme="minorHAnsi" w:hAnsiTheme="minorHAnsi" w:cs="Arial"/>
          <w:b/>
        </w:rPr>
        <w:t xml:space="preserve">ad </w:t>
      </w:r>
      <w:r w:rsidRPr="0017517E">
        <w:rPr>
          <w:rFonts w:asciiTheme="minorHAnsi" w:hAnsiTheme="minorHAnsi" w:cs="Arial"/>
          <w:b/>
        </w:rPr>
        <w:t>oggetto:</w:t>
      </w:r>
      <w:r>
        <w:rPr>
          <w:rFonts w:asciiTheme="minorHAnsi" w:hAnsiTheme="minorHAnsi" w:cs="Arial"/>
          <w:b/>
        </w:rPr>
        <w:t xml:space="preserve"> </w:t>
      </w:r>
      <w:r w:rsidRPr="0017517E">
        <w:rPr>
          <w:rFonts w:asciiTheme="minorHAnsi" w:hAnsiTheme="minorHAnsi" w:cs="Arial"/>
          <w:b/>
        </w:rPr>
        <w:t>Alienazione di fabbricato di proprietà comunale sito in Via Fermi c/o Parco pubblico Monte della Croce. SECONDO ESPERIMENTO DI GARA A SEGUITO DI ASTA DESERTA.</w:t>
      </w:r>
    </w:p>
    <w:p w:rsidR="00A14FB4" w:rsidRPr="00C957AA" w:rsidRDefault="00A14FB4">
      <w:pPr>
        <w:rPr>
          <w:rFonts w:asciiTheme="minorHAnsi" w:hAnsiTheme="minorHAnsi" w:cs="Arial"/>
        </w:rPr>
      </w:pPr>
    </w:p>
    <w:p w:rsidR="00A14FB4" w:rsidRPr="00C957AA" w:rsidRDefault="008D1FDF" w:rsidP="0033067C">
      <w:pPr>
        <w:pStyle w:val="Default"/>
        <w:jc w:val="both"/>
        <w:rPr>
          <w:rFonts w:asciiTheme="minorHAnsi" w:hAnsiTheme="minorHAnsi"/>
        </w:rPr>
      </w:pPr>
      <w:r w:rsidRPr="00C957AA">
        <w:rPr>
          <w:rFonts w:asciiTheme="minorHAnsi" w:hAnsiTheme="minorHAnsi" w:cs="TimesNewRomanPSMT"/>
          <w:b/>
        </w:rPr>
        <w:t>LA</w:t>
      </w:r>
      <w:r w:rsidRPr="00C957AA">
        <w:rPr>
          <w:rFonts w:asciiTheme="minorHAnsi" w:hAnsiTheme="minorHAnsi"/>
        </w:rPr>
        <w:t xml:space="preserve"> Deliberazione </w:t>
      </w:r>
      <w:r w:rsidRPr="00C957AA">
        <w:rPr>
          <w:rFonts w:asciiTheme="minorHAnsi" w:hAnsiTheme="minorHAnsi" w:cs="TimesNewRomanPSMT"/>
          <w:bCs/>
        </w:rPr>
        <w:t xml:space="preserve">di Consiglio Comunale </w:t>
      </w:r>
      <w:r w:rsidRPr="00C957AA">
        <w:rPr>
          <w:rFonts w:asciiTheme="minorHAnsi" w:hAnsiTheme="minorHAnsi"/>
        </w:rPr>
        <w:t xml:space="preserve">N. </w:t>
      </w:r>
      <w:r w:rsidRPr="00C957AA">
        <w:rPr>
          <w:rFonts w:asciiTheme="minorHAnsi" w:hAnsiTheme="minorHAnsi"/>
          <w:b/>
          <w:bCs/>
        </w:rPr>
        <w:t>5</w:t>
      </w:r>
      <w:r w:rsidRPr="00C957AA">
        <w:rPr>
          <w:rFonts w:asciiTheme="minorHAnsi" w:hAnsiTheme="minorHAnsi"/>
        </w:rPr>
        <w:t xml:space="preserve"> del  </w:t>
      </w:r>
      <w:r w:rsidRPr="00C957AA">
        <w:rPr>
          <w:rFonts w:asciiTheme="minorHAnsi" w:hAnsiTheme="minorHAnsi"/>
          <w:b/>
          <w:bCs/>
        </w:rPr>
        <w:t>12/03/2024</w:t>
      </w:r>
      <w:r w:rsidRPr="00C957AA">
        <w:rPr>
          <w:rFonts w:asciiTheme="minorHAnsi" w:hAnsiTheme="minorHAnsi"/>
        </w:rPr>
        <w:t xml:space="preserve"> di Approvazione Del Documento Unico Di Programmazione (D.U.P.) 2024-2026 (Art. 170, Comma 1, D.Lgs. 267/2000) </w:t>
      </w:r>
      <w:r w:rsidR="00953BF1" w:rsidRPr="00C957AA">
        <w:rPr>
          <w:rFonts w:asciiTheme="minorHAnsi" w:hAnsiTheme="minorHAnsi"/>
        </w:rPr>
        <w:t xml:space="preserve">ed in particolare </w:t>
      </w:r>
      <w:r w:rsidR="005C3E28" w:rsidRPr="00C957AA">
        <w:rPr>
          <w:rFonts w:asciiTheme="minorHAnsi" w:hAnsiTheme="minorHAnsi"/>
        </w:rPr>
        <w:t xml:space="preserve">il piano delle alienazioni </w:t>
      </w:r>
      <w:r w:rsidR="00361C53" w:rsidRPr="00C957AA">
        <w:rPr>
          <w:rFonts w:asciiTheme="minorHAnsi" w:hAnsiTheme="minorHAnsi"/>
        </w:rPr>
        <w:t xml:space="preserve">e delle valorizzazioni </w:t>
      </w:r>
      <w:r w:rsidR="005C3E28" w:rsidRPr="00C957AA">
        <w:rPr>
          <w:rFonts w:asciiTheme="minorHAnsi" w:hAnsiTheme="minorHAnsi"/>
        </w:rPr>
        <w:t xml:space="preserve">dei beni comunali </w:t>
      </w:r>
      <w:r w:rsidR="00361C53" w:rsidRPr="00C957AA">
        <w:rPr>
          <w:rFonts w:asciiTheme="minorHAnsi" w:hAnsiTheme="minorHAnsi"/>
        </w:rPr>
        <w:t xml:space="preserve">per il triennio </w:t>
      </w:r>
      <w:r w:rsidR="0033067C" w:rsidRPr="00C957AA">
        <w:rPr>
          <w:rFonts w:asciiTheme="minorHAnsi" w:hAnsiTheme="minorHAnsi"/>
        </w:rPr>
        <w:t>2024-2026</w:t>
      </w:r>
      <w:r w:rsidR="00361C53" w:rsidRPr="00C957AA">
        <w:rPr>
          <w:rFonts w:asciiTheme="minorHAnsi" w:hAnsiTheme="minorHAnsi"/>
        </w:rPr>
        <w:t xml:space="preserve">, </w:t>
      </w:r>
      <w:r w:rsidR="002A3DD1" w:rsidRPr="00C957AA">
        <w:rPr>
          <w:rFonts w:asciiTheme="minorHAnsi" w:hAnsiTheme="minorHAnsi"/>
        </w:rPr>
        <w:t xml:space="preserve">parte integrante del DUP, </w:t>
      </w:r>
      <w:r w:rsidR="005C3E28" w:rsidRPr="00C957AA">
        <w:rPr>
          <w:rFonts w:asciiTheme="minorHAnsi" w:hAnsiTheme="minorHAnsi"/>
        </w:rPr>
        <w:t xml:space="preserve">individuante </w:t>
      </w:r>
      <w:r w:rsidR="0033067C" w:rsidRPr="00C957AA">
        <w:rPr>
          <w:rFonts w:asciiTheme="minorHAnsi" w:hAnsiTheme="minorHAnsi"/>
        </w:rPr>
        <w:t>al punto 7</w:t>
      </w:r>
      <w:r w:rsidR="00EA3A45" w:rsidRPr="00C957AA">
        <w:rPr>
          <w:rFonts w:asciiTheme="minorHAnsi" w:hAnsiTheme="minorHAnsi"/>
        </w:rPr>
        <w:t xml:space="preserve"> </w:t>
      </w:r>
      <w:r w:rsidR="005C3E28" w:rsidRPr="00C957AA">
        <w:rPr>
          <w:rFonts w:asciiTheme="minorHAnsi" w:hAnsiTheme="minorHAnsi"/>
        </w:rPr>
        <w:t>l’immobile</w:t>
      </w:r>
      <w:r w:rsidR="0033067C" w:rsidRPr="00C957AA">
        <w:rPr>
          <w:rFonts w:asciiTheme="minorHAnsi" w:hAnsiTheme="minorHAnsi"/>
        </w:rPr>
        <w:t xml:space="preserve"> </w:t>
      </w:r>
      <w:r w:rsidR="005C3E28" w:rsidRPr="00C957AA">
        <w:rPr>
          <w:rFonts w:asciiTheme="minorHAnsi" w:hAnsiTheme="minorHAnsi"/>
        </w:rPr>
        <w:t xml:space="preserve">oggetto del presente bando; </w:t>
      </w:r>
    </w:p>
    <w:p w:rsidR="002A3DD1" w:rsidRPr="00C957AA" w:rsidRDefault="002A3DD1" w:rsidP="002A3DD1">
      <w:pPr>
        <w:shd w:val="clear" w:color="auto" w:fill="FFFFFF"/>
        <w:tabs>
          <w:tab w:val="left" w:pos="993"/>
        </w:tabs>
        <w:snapToGrid w:val="0"/>
        <w:spacing w:line="100" w:lineRule="atLeast"/>
        <w:ind w:right="-10"/>
        <w:jc w:val="both"/>
        <w:rPr>
          <w:rFonts w:asciiTheme="minorHAnsi" w:hAnsiTheme="minorHAnsi" w:cs="TimesNewRomanPSMT"/>
          <w:b/>
          <w:bCs/>
          <w:color w:val="000000"/>
        </w:rPr>
      </w:pPr>
    </w:p>
    <w:p w:rsidR="002A3DD1" w:rsidRPr="00C957AA" w:rsidRDefault="002A3DD1" w:rsidP="002A3DD1">
      <w:pPr>
        <w:pStyle w:val="Testo"/>
        <w:jc w:val="both"/>
        <w:rPr>
          <w:rFonts w:asciiTheme="minorHAnsi" w:hAnsiTheme="minorHAnsi"/>
          <w:sz w:val="24"/>
          <w:szCs w:val="24"/>
        </w:rPr>
      </w:pPr>
      <w:r w:rsidRPr="00C957AA">
        <w:rPr>
          <w:rFonts w:asciiTheme="minorHAnsi" w:hAnsiTheme="minorHAnsi"/>
          <w:b/>
          <w:bCs/>
          <w:sz w:val="24"/>
          <w:szCs w:val="24"/>
        </w:rPr>
        <w:t xml:space="preserve">VISTA </w:t>
      </w:r>
      <w:r w:rsidRPr="00C957AA">
        <w:rPr>
          <w:rFonts w:asciiTheme="minorHAnsi" w:hAnsiTheme="minorHAnsi"/>
          <w:sz w:val="24"/>
          <w:szCs w:val="24"/>
        </w:rPr>
        <w:t xml:space="preserve">la delibera di Giunta Comunale n. </w:t>
      </w:r>
      <w:r w:rsidRPr="00C957AA">
        <w:rPr>
          <w:rFonts w:asciiTheme="minorHAnsi" w:hAnsiTheme="minorHAnsi"/>
          <w:b/>
          <w:bCs/>
          <w:sz w:val="24"/>
          <w:szCs w:val="24"/>
        </w:rPr>
        <w:t>33</w:t>
      </w:r>
      <w:r w:rsidRPr="00C957AA">
        <w:rPr>
          <w:rFonts w:asciiTheme="minorHAnsi" w:hAnsiTheme="minorHAnsi"/>
          <w:sz w:val="24"/>
          <w:szCs w:val="24"/>
        </w:rPr>
        <w:t xml:space="preserve"> del  </w:t>
      </w:r>
      <w:r w:rsidRPr="00C957AA">
        <w:rPr>
          <w:rFonts w:asciiTheme="minorHAnsi" w:hAnsiTheme="minorHAnsi"/>
          <w:b/>
          <w:bCs/>
          <w:sz w:val="24"/>
          <w:szCs w:val="24"/>
        </w:rPr>
        <w:t>31/10/2023</w:t>
      </w:r>
      <w:r w:rsidRPr="00C957AA">
        <w:rPr>
          <w:rFonts w:asciiTheme="minorHAnsi" w:hAnsiTheme="minorHAnsi"/>
          <w:sz w:val="24"/>
          <w:szCs w:val="24"/>
        </w:rPr>
        <w:t xml:space="preserve"> ad oggetto, di atto di indirizzo  al Responsabile del Servizio Assetto del Territorio a porre in essere tutti gli atti necessari per l’alienazione dell’immobile ed area annessa sito in Via E, Fermi c/o parco pubblico Monte della Croce, realizzato in base al contratto 01/07 del 09/02/2007 Reg.to a Taranto il 20/02/2007 al n.641;</w:t>
      </w:r>
    </w:p>
    <w:p w:rsidR="00095231" w:rsidRPr="00C957AA" w:rsidRDefault="002A3DD1" w:rsidP="00095231">
      <w:pPr>
        <w:pStyle w:val="Testo"/>
        <w:jc w:val="both"/>
        <w:rPr>
          <w:rFonts w:asciiTheme="minorHAnsi" w:hAnsiTheme="minorHAnsi"/>
          <w:b/>
          <w:bCs/>
          <w:sz w:val="24"/>
          <w:szCs w:val="24"/>
        </w:rPr>
      </w:pPr>
      <w:r w:rsidRPr="00C957AA">
        <w:rPr>
          <w:rFonts w:asciiTheme="minorHAnsi" w:hAnsiTheme="minorHAnsi"/>
          <w:b/>
          <w:bCs/>
          <w:sz w:val="24"/>
          <w:szCs w:val="24"/>
        </w:rPr>
        <w:t>VISTA</w:t>
      </w:r>
      <w:r w:rsidRPr="00C957AA">
        <w:rPr>
          <w:rFonts w:asciiTheme="minorHAnsi" w:hAnsiTheme="minorHAnsi"/>
          <w:sz w:val="24"/>
          <w:szCs w:val="24"/>
        </w:rPr>
        <w:t xml:space="preserve"> la relazione di stima del Responsabile del Servizio Assetto del Territorio </w:t>
      </w:r>
      <w:r w:rsidRPr="00C957AA">
        <w:rPr>
          <w:rFonts w:asciiTheme="minorHAnsi" w:eastAsia="Arial Narrow" w:hAnsiTheme="minorHAnsi" w:cs="Arial Narrow"/>
          <w:sz w:val="24"/>
          <w:szCs w:val="24"/>
        </w:rPr>
        <w:t xml:space="preserve">Prot. </w:t>
      </w:r>
      <w:r w:rsidRPr="00C957AA">
        <w:rPr>
          <w:rFonts w:asciiTheme="minorHAnsi" w:eastAsia="Arial Narrow" w:hAnsiTheme="minorHAnsi" w:cs="Arial Narrow"/>
          <w:b/>
          <w:bCs/>
          <w:sz w:val="24"/>
          <w:szCs w:val="24"/>
        </w:rPr>
        <w:t>6184</w:t>
      </w:r>
      <w:r w:rsidRPr="00C957AA">
        <w:rPr>
          <w:rFonts w:asciiTheme="minorHAnsi" w:eastAsia="Arial Narrow" w:hAnsiTheme="minorHAnsi" w:cs="Arial Narrow"/>
          <w:sz w:val="24"/>
          <w:szCs w:val="24"/>
        </w:rPr>
        <w:t xml:space="preserve"> del </w:t>
      </w:r>
      <w:r w:rsidRPr="00C957AA">
        <w:rPr>
          <w:rFonts w:asciiTheme="minorHAnsi" w:eastAsia="Arial Narrow" w:hAnsiTheme="minorHAnsi" w:cs="Arial Narrow"/>
          <w:b/>
          <w:bCs/>
          <w:sz w:val="24"/>
          <w:szCs w:val="24"/>
        </w:rPr>
        <w:t>12/12/2023</w:t>
      </w:r>
      <w:r w:rsidRPr="00C957AA">
        <w:rPr>
          <w:rFonts w:asciiTheme="minorHAnsi" w:eastAsia="Arial Narrow" w:hAnsiTheme="minorHAnsi" w:cs="Arial Narrow"/>
          <w:sz w:val="24"/>
          <w:szCs w:val="24"/>
        </w:rPr>
        <w:t>, con la quale si è determinato il valore stimato di mercato del LOCALE COMMERCIALE PARCO PUBBLICO MONTE DELLA CROCE ed area di corte di 1.000 mq. in €. 190.600,00</w:t>
      </w:r>
      <w:r w:rsidR="00095231" w:rsidRPr="00C957AA">
        <w:rPr>
          <w:rFonts w:asciiTheme="minorHAnsi" w:eastAsia="Arial Narrow" w:hAnsiTheme="minorHAnsi" w:cs="Arial Narrow"/>
          <w:sz w:val="24"/>
          <w:szCs w:val="24"/>
        </w:rPr>
        <w:t xml:space="preserve"> e che a seguito della dichiarazione di asta deserta per gli immobili oggetto della presente procedura, l’importo del prezzo di alienazione verrà ridotto nella misura massima del 10% ai sensi dell’art. 10 comma 25 del vigente Regolamento Comunale per l’ALIENAZIONE DEL PATRI</w:t>
      </w:r>
      <w:r w:rsidR="00095231" w:rsidRPr="00C957AA">
        <w:rPr>
          <w:rFonts w:asciiTheme="minorHAnsi" w:hAnsiTheme="minorHAnsi"/>
          <w:sz w:val="24"/>
          <w:szCs w:val="24"/>
        </w:rPr>
        <w:t xml:space="preserve">MONIO IMMOBILIARE” </w:t>
      </w:r>
      <w:r w:rsidR="00095231" w:rsidRPr="00C957AA">
        <w:rPr>
          <w:rFonts w:asciiTheme="minorHAnsi" w:hAnsiTheme="minorHAnsi" w:cs="Calibri"/>
          <w:sz w:val="24"/>
          <w:szCs w:val="24"/>
          <w:lang w:bidi="hi-IN"/>
        </w:rPr>
        <w:t xml:space="preserve">del comune di Roccaforzata, approvato con deliberazione di Consiglio Comunale </w:t>
      </w:r>
      <w:r w:rsidR="00095231" w:rsidRPr="00C957AA">
        <w:rPr>
          <w:rFonts w:asciiTheme="minorHAnsi" w:hAnsiTheme="minorHAnsi"/>
          <w:sz w:val="24"/>
          <w:szCs w:val="24"/>
        </w:rPr>
        <w:t xml:space="preserve">n. </w:t>
      </w:r>
      <w:r w:rsidR="00095231" w:rsidRPr="00C957AA">
        <w:rPr>
          <w:rFonts w:asciiTheme="minorHAnsi" w:hAnsiTheme="minorHAnsi"/>
          <w:b/>
          <w:bCs/>
          <w:sz w:val="24"/>
          <w:szCs w:val="24"/>
        </w:rPr>
        <w:t xml:space="preserve">36 </w:t>
      </w:r>
      <w:r w:rsidR="00095231" w:rsidRPr="00C957AA">
        <w:rPr>
          <w:rFonts w:asciiTheme="minorHAnsi" w:hAnsiTheme="minorHAnsi"/>
          <w:sz w:val="24"/>
          <w:szCs w:val="24"/>
        </w:rPr>
        <w:t xml:space="preserve">del </w:t>
      </w:r>
      <w:r w:rsidR="00095231" w:rsidRPr="00C957AA">
        <w:rPr>
          <w:rFonts w:asciiTheme="minorHAnsi" w:hAnsiTheme="minorHAnsi"/>
          <w:b/>
          <w:bCs/>
          <w:sz w:val="24"/>
          <w:szCs w:val="24"/>
        </w:rPr>
        <w:t>28/12/2020;</w:t>
      </w:r>
    </w:p>
    <w:p w:rsidR="002A3DD1" w:rsidRPr="00C957AA" w:rsidRDefault="002A3DD1" w:rsidP="002A3DD1">
      <w:pPr>
        <w:autoSpaceDE w:val="0"/>
        <w:autoSpaceDN w:val="0"/>
        <w:adjustRightInd w:val="0"/>
        <w:jc w:val="both"/>
        <w:rPr>
          <w:rFonts w:asciiTheme="minorHAnsi" w:hAnsiTheme="minorHAnsi"/>
        </w:rPr>
      </w:pPr>
      <w:r w:rsidRPr="00C957AA">
        <w:rPr>
          <w:rFonts w:asciiTheme="minorHAnsi" w:hAnsiTheme="minorHAnsi"/>
          <w:b/>
          <w:bCs/>
        </w:rPr>
        <w:t xml:space="preserve">VISTA </w:t>
      </w:r>
      <w:r w:rsidRPr="00C957AA">
        <w:rPr>
          <w:rFonts w:asciiTheme="minorHAnsi" w:hAnsiTheme="minorHAnsi"/>
        </w:rPr>
        <w:t xml:space="preserve">la delibera di Giunta Comunale n. </w:t>
      </w:r>
      <w:r w:rsidRPr="00C957AA">
        <w:rPr>
          <w:rFonts w:asciiTheme="minorHAnsi" w:hAnsiTheme="minorHAnsi"/>
          <w:b/>
          <w:bCs/>
        </w:rPr>
        <w:t>10</w:t>
      </w:r>
      <w:r w:rsidRPr="00C957AA">
        <w:rPr>
          <w:rFonts w:asciiTheme="minorHAnsi" w:hAnsiTheme="minorHAnsi"/>
        </w:rPr>
        <w:t xml:space="preserve"> del</w:t>
      </w:r>
      <w:r w:rsidRPr="00C957AA">
        <w:rPr>
          <w:rFonts w:asciiTheme="minorHAnsi" w:hAnsiTheme="minorHAnsi"/>
          <w:b/>
          <w:bCs/>
        </w:rPr>
        <w:t xml:space="preserve"> 06/02/2024</w:t>
      </w:r>
      <w:r w:rsidRPr="00C957AA">
        <w:rPr>
          <w:rFonts w:asciiTheme="minorHAnsi" w:hAnsiTheme="minorHAnsi"/>
        </w:rPr>
        <w:t>, con la quale si è preso atto, recepito e fatta propria la relazione di stima del Responsabile del Servizio Assetto del Territorio Prot. 6184 del 12/12/2023, quale atti propedeutico all’alienazione degli immobili di cui in premessa, con relative aree di corte;</w:t>
      </w:r>
    </w:p>
    <w:p w:rsidR="00AE7EE7" w:rsidRPr="00C957AA" w:rsidRDefault="00AE7EE7" w:rsidP="00AE7EE7">
      <w:pPr>
        <w:pStyle w:val="Default"/>
        <w:jc w:val="both"/>
        <w:rPr>
          <w:rFonts w:asciiTheme="minorHAnsi" w:hAnsiTheme="minorHAnsi"/>
        </w:rPr>
      </w:pPr>
      <w:r w:rsidRPr="00C957AA">
        <w:rPr>
          <w:rFonts w:asciiTheme="minorHAnsi" w:hAnsiTheme="minorHAnsi" w:cs="Times New Roman"/>
          <w:b/>
          <w:bCs/>
          <w:color w:val="auto"/>
        </w:rPr>
        <w:t>VISTA</w:t>
      </w:r>
      <w:r w:rsidRPr="00C957AA">
        <w:rPr>
          <w:rFonts w:asciiTheme="minorHAnsi" w:hAnsiTheme="minorHAnsi" w:cs="Times New Roman"/>
          <w:color w:val="auto"/>
        </w:rPr>
        <w:t xml:space="preserve"> la deliberazione Consiglio Comunale </w:t>
      </w:r>
      <w:r w:rsidRPr="00C957AA">
        <w:rPr>
          <w:rFonts w:asciiTheme="minorHAnsi" w:hAnsiTheme="minorHAnsi"/>
        </w:rPr>
        <w:t xml:space="preserve">n. </w:t>
      </w:r>
      <w:r w:rsidRPr="00C957AA">
        <w:rPr>
          <w:rFonts w:asciiTheme="minorHAnsi" w:hAnsiTheme="minorHAnsi"/>
          <w:b/>
          <w:bCs/>
        </w:rPr>
        <w:t>07</w:t>
      </w:r>
      <w:r w:rsidRPr="00C957AA">
        <w:rPr>
          <w:rFonts w:asciiTheme="minorHAnsi" w:hAnsiTheme="minorHAnsi"/>
        </w:rPr>
        <w:t xml:space="preserve"> del </w:t>
      </w:r>
      <w:r w:rsidRPr="00C957AA">
        <w:rPr>
          <w:rFonts w:asciiTheme="minorHAnsi" w:hAnsiTheme="minorHAnsi"/>
          <w:b/>
          <w:bCs/>
        </w:rPr>
        <w:t>12/03/2024</w:t>
      </w:r>
      <w:r w:rsidRPr="00C957AA">
        <w:rPr>
          <w:rFonts w:asciiTheme="minorHAnsi" w:hAnsiTheme="minorHAnsi"/>
        </w:rPr>
        <w:t xml:space="preserve"> di ratifica della delibera n. 10 del 06/02/2024 quale atti propedeutico all’alienazione degli immobili di cui in premessa, con relative aree di corte;</w:t>
      </w:r>
    </w:p>
    <w:p w:rsidR="00361C53" w:rsidRPr="00C957AA" w:rsidRDefault="002A3DD1" w:rsidP="00095231">
      <w:pPr>
        <w:autoSpaceDE w:val="0"/>
        <w:autoSpaceDN w:val="0"/>
        <w:adjustRightInd w:val="0"/>
        <w:jc w:val="both"/>
        <w:rPr>
          <w:rFonts w:asciiTheme="minorHAnsi" w:hAnsiTheme="minorHAnsi" w:cs="Arial"/>
        </w:rPr>
      </w:pPr>
      <w:r w:rsidRPr="00C957AA">
        <w:rPr>
          <w:rFonts w:asciiTheme="minorHAnsi" w:hAnsiTheme="minorHAnsi"/>
          <w:b/>
          <w:bCs/>
        </w:rPr>
        <w:t xml:space="preserve">VISTA </w:t>
      </w:r>
      <w:r w:rsidRPr="00C957AA">
        <w:rPr>
          <w:rFonts w:asciiTheme="minorHAnsi" w:hAnsiTheme="minorHAnsi"/>
        </w:rPr>
        <w:t xml:space="preserve">la delibera di Giunta Comunale n. </w:t>
      </w:r>
      <w:r w:rsidRPr="00C957AA">
        <w:rPr>
          <w:rFonts w:asciiTheme="minorHAnsi" w:hAnsiTheme="minorHAnsi"/>
          <w:b/>
          <w:bCs/>
        </w:rPr>
        <w:t>29</w:t>
      </w:r>
      <w:r w:rsidRPr="00C957AA">
        <w:rPr>
          <w:rFonts w:asciiTheme="minorHAnsi" w:hAnsiTheme="minorHAnsi"/>
        </w:rPr>
        <w:t xml:space="preserve"> del</w:t>
      </w:r>
      <w:r w:rsidRPr="00C957AA">
        <w:rPr>
          <w:rFonts w:asciiTheme="minorHAnsi" w:hAnsiTheme="minorHAnsi"/>
          <w:b/>
          <w:bCs/>
        </w:rPr>
        <w:t xml:space="preserve"> 13/05/2024</w:t>
      </w:r>
      <w:r w:rsidRPr="00C957AA">
        <w:rPr>
          <w:rFonts w:asciiTheme="minorHAnsi" w:hAnsiTheme="minorHAnsi"/>
        </w:rPr>
        <w:t xml:space="preserve">, di iscrizione nell’inventario del patrimonio dell’Ente, nella </w:t>
      </w:r>
      <w:r w:rsidR="00B13CED" w:rsidRPr="00C957AA">
        <w:rPr>
          <w:rFonts w:asciiTheme="minorHAnsi" w:hAnsiTheme="minorHAnsi"/>
        </w:rPr>
        <w:t>tipologia C</w:t>
      </w:r>
      <w:r w:rsidRPr="00C957AA">
        <w:rPr>
          <w:rFonts w:asciiTheme="minorHAnsi" w:hAnsiTheme="minorHAnsi"/>
        </w:rPr>
        <w:t xml:space="preserve"> “Inventario dei beni immobili patrimoniali disponibili”, dell’immobile censito al Comune di ROCCAFORZATA (</w:t>
      </w:r>
      <w:r w:rsidR="00B13CED" w:rsidRPr="00C957AA">
        <w:rPr>
          <w:rFonts w:asciiTheme="minorHAnsi" w:hAnsiTheme="minorHAnsi"/>
        </w:rPr>
        <w:t>Codice: H</w:t>
      </w:r>
      <w:r w:rsidRPr="00C957AA">
        <w:rPr>
          <w:rFonts w:asciiTheme="minorHAnsi" w:hAnsiTheme="minorHAnsi"/>
        </w:rPr>
        <w:t xml:space="preserve">409B) Catasto Fabbricati Sez. Urb.: B Foglio: 1 Particella: 883 Sub.: 2 categ. C/1, 2^ classe R.C. Euro 1.796,03 Via Fermi n. SNC Piano T </w:t>
      </w:r>
      <w:r w:rsidRPr="00C957AA">
        <w:rPr>
          <w:rFonts w:asciiTheme="minorHAnsi" w:hAnsiTheme="minorHAnsi"/>
        </w:rPr>
        <w:lastRenderedPageBreak/>
        <w:t xml:space="preserve">(scheda per la rilevazione dei fabbricati n. C.01/2024), </w:t>
      </w:r>
      <w:r w:rsidRPr="00C957AA">
        <w:rPr>
          <w:rFonts w:asciiTheme="minorHAnsi" w:hAnsiTheme="minorHAnsi" w:cs="Arial"/>
        </w:rPr>
        <w:t>immobile oggetto del presente bando</w:t>
      </w:r>
      <w:r w:rsidRPr="00C957AA">
        <w:rPr>
          <w:rFonts w:asciiTheme="minorHAnsi" w:hAnsiTheme="minorHAnsi"/>
        </w:rPr>
        <w:t>;</w:t>
      </w:r>
      <w:r w:rsidR="00AE7EE7" w:rsidRPr="00C957AA">
        <w:rPr>
          <w:rFonts w:asciiTheme="minorHAnsi" w:hAnsiTheme="minorHAnsi"/>
        </w:rPr>
        <w:br/>
      </w:r>
    </w:p>
    <w:p w:rsidR="00A14FB4" w:rsidRPr="00C957AA" w:rsidRDefault="005C3E28" w:rsidP="00A14FB4">
      <w:pPr>
        <w:jc w:val="center"/>
        <w:rPr>
          <w:rFonts w:asciiTheme="minorHAnsi" w:hAnsiTheme="minorHAnsi" w:cs="Arial"/>
          <w:b/>
        </w:rPr>
      </w:pPr>
      <w:r w:rsidRPr="00C957AA">
        <w:rPr>
          <w:rFonts w:asciiTheme="minorHAnsi" w:hAnsiTheme="minorHAnsi" w:cs="Arial"/>
          <w:b/>
        </w:rPr>
        <w:t>RENDE NOTO</w:t>
      </w:r>
    </w:p>
    <w:p w:rsidR="00A14FB4" w:rsidRPr="00C957AA" w:rsidRDefault="00A14FB4" w:rsidP="00A14FB4">
      <w:pPr>
        <w:jc w:val="center"/>
        <w:rPr>
          <w:rFonts w:asciiTheme="minorHAnsi" w:hAnsiTheme="minorHAnsi" w:cs="Arial"/>
          <w:b/>
        </w:rPr>
      </w:pPr>
    </w:p>
    <w:p w:rsidR="00A14FB4" w:rsidRPr="00C957AA" w:rsidRDefault="00361C53" w:rsidP="00C957AA">
      <w:pPr>
        <w:pStyle w:val="Default"/>
        <w:jc w:val="both"/>
        <w:rPr>
          <w:rFonts w:asciiTheme="minorHAnsi" w:hAnsiTheme="minorHAnsi"/>
        </w:rPr>
      </w:pPr>
      <w:r w:rsidRPr="00C957AA">
        <w:rPr>
          <w:rFonts w:asciiTheme="minorHAnsi" w:hAnsiTheme="minorHAnsi"/>
        </w:rPr>
        <w:t xml:space="preserve">Che alle ore </w:t>
      </w:r>
      <w:r w:rsidR="002E79D5" w:rsidRPr="00C957AA">
        <w:rPr>
          <w:rFonts w:asciiTheme="minorHAnsi" w:hAnsiTheme="minorHAnsi"/>
          <w:b/>
          <w:bCs/>
        </w:rPr>
        <w:t xml:space="preserve">10.00 </w:t>
      </w:r>
      <w:r w:rsidRPr="00C957AA">
        <w:rPr>
          <w:rFonts w:asciiTheme="minorHAnsi" w:hAnsiTheme="minorHAnsi"/>
        </w:rPr>
        <w:t xml:space="preserve">del giorno </w:t>
      </w:r>
      <w:r w:rsidR="00C957AA" w:rsidRPr="00C957AA">
        <w:rPr>
          <w:rFonts w:asciiTheme="minorHAnsi" w:hAnsiTheme="minorHAnsi"/>
          <w:b/>
          <w:bCs/>
        </w:rPr>
        <w:t xml:space="preserve">19/11/2024 </w:t>
      </w:r>
      <w:r w:rsidR="005C3E28" w:rsidRPr="00C957AA">
        <w:rPr>
          <w:rFonts w:asciiTheme="minorHAnsi" w:hAnsiTheme="minorHAnsi"/>
        </w:rPr>
        <w:t xml:space="preserve">presso la residenza comunale, si procederà all’asta pubblica per l'alienazione </w:t>
      </w:r>
      <w:r w:rsidR="002A3DD1" w:rsidRPr="00C957AA">
        <w:rPr>
          <w:rFonts w:asciiTheme="minorHAnsi" w:hAnsiTheme="minorHAnsi"/>
        </w:rPr>
        <w:t>dell’immobile</w:t>
      </w:r>
      <w:r w:rsidR="005C3E28" w:rsidRPr="00C957AA">
        <w:rPr>
          <w:rFonts w:asciiTheme="minorHAnsi" w:hAnsiTheme="minorHAnsi"/>
        </w:rPr>
        <w:t xml:space="preserve"> di proprietà comunale </w:t>
      </w:r>
      <w:r w:rsidR="002A3DD1" w:rsidRPr="00C957AA">
        <w:rPr>
          <w:rFonts w:asciiTheme="minorHAnsi" w:hAnsiTheme="minorHAnsi"/>
        </w:rPr>
        <w:t>sito</w:t>
      </w:r>
      <w:r w:rsidRPr="00C957AA">
        <w:rPr>
          <w:rFonts w:asciiTheme="minorHAnsi" w:hAnsiTheme="minorHAnsi"/>
        </w:rPr>
        <w:t xml:space="preserve"> nel Comune di </w:t>
      </w:r>
      <w:r w:rsidR="002A3DD1" w:rsidRPr="00C957AA">
        <w:rPr>
          <w:rFonts w:asciiTheme="minorHAnsi" w:hAnsiTheme="minorHAnsi"/>
        </w:rPr>
        <w:t xml:space="preserve">Roccaforzata </w:t>
      </w:r>
      <w:r w:rsidRPr="00C957AA">
        <w:rPr>
          <w:rFonts w:asciiTheme="minorHAnsi" w:hAnsiTheme="minorHAnsi"/>
        </w:rPr>
        <w:t>(</w:t>
      </w:r>
      <w:r w:rsidR="002A3DD1" w:rsidRPr="00C957AA">
        <w:rPr>
          <w:rFonts w:asciiTheme="minorHAnsi" w:hAnsiTheme="minorHAnsi"/>
        </w:rPr>
        <w:t xml:space="preserve">TA) </w:t>
      </w:r>
      <w:r w:rsidRPr="00C957AA">
        <w:rPr>
          <w:rFonts w:asciiTheme="minorHAnsi" w:hAnsiTheme="minorHAnsi"/>
        </w:rPr>
        <w:t>in</w:t>
      </w:r>
      <w:r w:rsidR="002A3DD1" w:rsidRPr="00C957AA">
        <w:rPr>
          <w:rFonts w:asciiTheme="minorHAnsi" w:hAnsiTheme="minorHAnsi"/>
        </w:rPr>
        <w:t xml:space="preserve"> Via Fermi n. SNC, censito al Catasto Fabbricati Sez. Urb.: B Foglio: 1 Particella: 883 Sub.: 2 categ. C/1, 2^ classe R.C. Euro 1.796,03 Via Fermi n. SNC Piano T, </w:t>
      </w:r>
      <w:r w:rsidR="005C3E28" w:rsidRPr="00C957AA">
        <w:rPr>
          <w:rFonts w:asciiTheme="minorHAnsi" w:hAnsiTheme="minorHAnsi"/>
        </w:rPr>
        <w:t xml:space="preserve">secondo quanto previsto dall’art. 73 lett. c) del R.D. 23.05.1924 n. 827 e cioè mediante offerte segrete, in aumento o almeno pari rispetto al prezzo base d'asta. </w:t>
      </w:r>
    </w:p>
    <w:p w:rsidR="00A14FB4" w:rsidRPr="00C957AA" w:rsidRDefault="00A14FB4">
      <w:pPr>
        <w:rPr>
          <w:rFonts w:asciiTheme="minorHAnsi" w:hAnsiTheme="minorHAnsi" w:cs="Arial"/>
        </w:rPr>
      </w:pPr>
    </w:p>
    <w:p w:rsidR="00C13678" w:rsidRPr="00C957AA" w:rsidRDefault="00A14FB4" w:rsidP="00E04AC9">
      <w:pPr>
        <w:pStyle w:val="Paragrafoelenco"/>
        <w:numPr>
          <w:ilvl w:val="0"/>
          <w:numId w:val="10"/>
        </w:numPr>
        <w:ind w:left="284"/>
        <w:rPr>
          <w:rFonts w:asciiTheme="minorHAnsi" w:hAnsiTheme="minorHAnsi" w:cs="Arial"/>
          <w:b/>
        </w:rPr>
      </w:pPr>
      <w:r w:rsidRPr="00C957AA">
        <w:rPr>
          <w:rFonts w:asciiTheme="minorHAnsi" w:hAnsiTheme="minorHAnsi" w:cs="Arial"/>
          <w:b/>
        </w:rPr>
        <w:t>DESCRIZIONE DEI BENI:</w:t>
      </w:r>
    </w:p>
    <w:p w:rsidR="00BD347C" w:rsidRPr="00C957AA" w:rsidRDefault="00BD347C" w:rsidP="00BD347C">
      <w:pPr>
        <w:pStyle w:val="Paragrafoelenco"/>
        <w:ind w:left="284"/>
        <w:rPr>
          <w:rFonts w:asciiTheme="minorHAnsi" w:hAnsiTheme="minorHAnsi" w:cs="Arial"/>
          <w:b/>
        </w:rPr>
      </w:pPr>
    </w:p>
    <w:p w:rsidR="00BD347C" w:rsidRPr="00C957AA" w:rsidRDefault="00BD347C" w:rsidP="00BD347C">
      <w:pPr>
        <w:pStyle w:val="Default"/>
        <w:pBdr>
          <w:top w:val="single" w:sz="4" w:space="1" w:color="auto"/>
          <w:left w:val="single" w:sz="4" w:space="4" w:color="auto"/>
          <w:bottom w:val="single" w:sz="4" w:space="1" w:color="auto"/>
          <w:right w:val="single" w:sz="4" w:space="4" w:color="auto"/>
        </w:pBdr>
        <w:jc w:val="center"/>
        <w:rPr>
          <w:rFonts w:asciiTheme="minorHAnsi" w:hAnsiTheme="minorHAnsi"/>
          <w:b/>
          <w:bCs/>
          <w:sz w:val="22"/>
          <w:szCs w:val="22"/>
        </w:rPr>
      </w:pPr>
      <w:r w:rsidRPr="00C957AA">
        <w:rPr>
          <w:rFonts w:asciiTheme="minorHAnsi" w:hAnsiTheme="minorHAnsi"/>
          <w:b/>
          <w:bCs/>
          <w:sz w:val="22"/>
          <w:szCs w:val="22"/>
        </w:rPr>
        <w:t>LOTTO UNICO</w:t>
      </w:r>
    </w:p>
    <w:p w:rsidR="00BD347C" w:rsidRPr="00C957AA" w:rsidRDefault="00BD347C" w:rsidP="00BD347C">
      <w:pPr>
        <w:pStyle w:val="Default"/>
        <w:pBdr>
          <w:top w:val="single" w:sz="4" w:space="1" w:color="auto"/>
          <w:left w:val="single" w:sz="4" w:space="4" w:color="auto"/>
          <w:bottom w:val="single" w:sz="4" w:space="1" w:color="auto"/>
          <w:right w:val="single" w:sz="4" w:space="4" w:color="auto"/>
        </w:pBdr>
        <w:jc w:val="both"/>
        <w:rPr>
          <w:rFonts w:asciiTheme="minorHAnsi" w:hAnsiTheme="minorHAnsi"/>
          <w:b/>
          <w:bCs/>
        </w:rPr>
      </w:pPr>
      <w:r w:rsidRPr="00C957AA">
        <w:rPr>
          <w:rFonts w:asciiTheme="minorHAnsi" w:hAnsiTheme="minorHAnsi"/>
          <w:b/>
          <w:bCs/>
          <w:color w:val="2F5496" w:themeColor="accent5" w:themeShade="BF"/>
        </w:rPr>
        <w:t>IMMOBILE:</w:t>
      </w:r>
      <w:r w:rsidRPr="00C957AA">
        <w:rPr>
          <w:rFonts w:asciiTheme="minorHAnsi" w:hAnsiTheme="minorHAnsi"/>
          <w:b/>
          <w:bCs/>
        </w:rPr>
        <w:t xml:space="preserve"> censito al Comune di ROCCAFORZATA (Codice:H409B) Catasto Fabbricati Sez. Urb.: B Foglio: 1 Particella: 883 Sub.: 2 categ. C/1, 2^ classe R.C. Euro 1.796,03 Via Fermi n. SNC Piano T, con Area annessa di mq. 1.000 Catasto Terreni Sez. Urb. H409B Foglio: 1 Particella: 882 e sezione H409 Foglio 2 P.lla 144. </w:t>
      </w:r>
    </w:p>
    <w:p w:rsidR="00BD347C" w:rsidRPr="00C957AA" w:rsidRDefault="00BD347C" w:rsidP="00BD347C">
      <w:pPr>
        <w:pStyle w:val="Default"/>
        <w:pBdr>
          <w:top w:val="single" w:sz="4" w:space="1" w:color="auto"/>
          <w:left w:val="single" w:sz="4" w:space="4" w:color="auto"/>
          <w:bottom w:val="single" w:sz="4" w:space="1" w:color="auto"/>
          <w:right w:val="single" w:sz="4" w:space="4" w:color="auto"/>
        </w:pBdr>
        <w:jc w:val="both"/>
        <w:rPr>
          <w:rFonts w:asciiTheme="minorHAnsi" w:hAnsiTheme="minorHAnsi"/>
          <w:b/>
          <w:bCs/>
        </w:rPr>
      </w:pPr>
      <w:r w:rsidRPr="00C957AA">
        <w:rPr>
          <w:rFonts w:asciiTheme="minorHAnsi" w:hAnsiTheme="minorHAnsi"/>
          <w:b/>
          <w:bCs/>
          <w:color w:val="2F5496" w:themeColor="accent5" w:themeShade="BF"/>
        </w:rPr>
        <w:t>DESTINAZIONE:</w:t>
      </w:r>
      <w:r w:rsidRPr="00C957AA">
        <w:rPr>
          <w:rFonts w:asciiTheme="minorHAnsi" w:hAnsiTheme="minorHAnsi"/>
          <w:b/>
          <w:bCs/>
        </w:rPr>
        <w:t xml:space="preserve"> bar –pizzeria con annessa sala</w:t>
      </w:r>
    </w:p>
    <w:p w:rsidR="00BD347C" w:rsidRPr="00C957AA" w:rsidRDefault="00BD347C" w:rsidP="00BD347C">
      <w:pPr>
        <w:pStyle w:val="Default"/>
        <w:pBdr>
          <w:top w:val="single" w:sz="4" w:space="1" w:color="auto"/>
          <w:left w:val="single" w:sz="4" w:space="4" w:color="auto"/>
          <w:bottom w:val="single" w:sz="4" w:space="1" w:color="auto"/>
          <w:right w:val="single" w:sz="4" w:space="4" w:color="auto"/>
        </w:pBdr>
        <w:jc w:val="both"/>
        <w:rPr>
          <w:rFonts w:asciiTheme="minorHAnsi" w:hAnsiTheme="minorHAnsi"/>
          <w:b/>
        </w:rPr>
      </w:pPr>
      <w:r w:rsidRPr="00C957AA">
        <w:rPr>
          <w:rFonts w:asciiTheme="minorHAnsi" w:hAnsiTheme="minorHAnsi"/>
          <w:b/>
          <w:bCs/>
          <w:color w:val="2F5496" w:themeColor="accent5" w:themeShade="BF"/>
        </w:rPr>
        <w:t>IMPORTO A BASE DI GARA:</w:t>
      </w:r>
      <w:r w:rsidRPr="00C957AA">
        <w:rPr>
          <w:rFonts w:asciiTheme="minorHAnsi" w:hAnsiTheme="minorHAnsi"/>
          <w:b/>
          <w:bCs/>
        </w:rPr>
        <w:t xml:space="preserve"> €. 171.540,00 </w:t>
      </w:r>
      <w:r w:rsidRPr="00C957AA">
        <w:rPr>
          <w:rFonts w:asciiTheme="minorHAnsi" w:hAnsiTheme="minorHAnsi"/>
          <w:b/>
          <w:bCs/>
          <w:sz w:val="22"/>
          <w:szCs w:val="22"/>
        </w:rPr>
        <w:t>(CENTOSETTANTUNOMILACINQUECENTOQUARANTA/00)</w:t>
      </w:r>
    </w:p>
    <w:p w:rsidR="008A280A" w:rsidRPr="00C957AA" w:rsidRDefault="008A280A">
      <w:pPr>
        <w:rPr>
          <w:rFonts w:asciiTheme="minorHAnsi" w:hAnsiTheme="minorHAnsi" w:cs="Arial"/>
          <w:b/>
        </w:rPr>
      </w:pPr>
    </w:p>
    <w:p w:rsidR="0052581E" w:rsidRPr="00C957AA" w:rsidRDefault="00851090" w:rsidP="00E04AC9">
      <w:pPr>
        <w:pStyle w:val="Paragrafoelenco"/>
        <w:numPr>
          <w:ilvl w:val="0"/>
          <w:numId w:val="10"/>
        </w:numPr>
        <w:ind w:left="284"/>
        <w:rPr>
          <w:rFonts w:asciiTheme="minorHAnsi" w:hAnsiTheme="minorHAnsi" w:cs="Arial"/>
          <w:b/>
        </w:rPr>
      </w:pPr>
      <w:r w:rsidRPr="00C957AA">
        <w:rPr>
          <w:rFonts w:asciiTheme="minorHAnsi" w:hAnsiTheme="minorHAnsi" w:cs="Arial"/>
          <w:b/>
        </w:rPr>
        <w:t xml:space="preserve"> </w:t>
      </w:r>
      <w:r w:rsidR="005C3E28" w:rsidRPr="00C957AA">
        <w:rPr>
          <w:rFonts w:asciiTheme="minorHAnsi" w:hAnsiTheme="minorHAnsi" w:cs="Arial"/>
          <w:b/>
        </w:rPr>
        <w:t>DESTINAZIONE URBANISTICA</w:t>
      </w:r>
    </w:p>
    <w:p w:rsidR="0052581E" w:rsidRPr="00C957AA" w:rsidRDefault="0052581E">
      <w:pPr>
        <w:rPr>
          <w:rFonts w:asciiTheme="minorHAnsi" w:hAnsiTheme="minorHAnsi" w:cs="Arial"/>
        </w:rPr>
      </w:pPr>
    </w:p>
    <w:p w:rsidR="00851090" w:rsidRPr="00C957AA" w:rsidRDefault="00851090" w:rsidP="00B13CED">
      <w:pPr>
        <w:jc w:val="both"/>
        <w:rPr>
          <w:rFonts w:asciiTheme="minorHAnsi" w:hAnsiTheme="minorHAnsi" w:cs="Arial"/>
        </w:rPr>
      </w:pPr>
      <w:r w:rsidRPr="00C957AA">
        <w:rPr>
          <w:rFonts w:asciiTheme="minorHAnsi" w:hAnsiTheme="minorHAnsi" w:cs="Arial"/>
        </w:rPr>
        <w:t xml:space="preserve"> Il Comune di </w:t>
      </w:r>
      <w:r w:rsidR="00C13678" w:rsidRPr="00C957AA">
        <w:rPr>
          <w:rFonts w:asciiTheme="minorHAnsi" w:hAnsiTheme="minorHAnsi" w:cs="Arial"/>
        </w:rPr>
        <w:t xml:space="preserve">Roccaforzata </w:t>
      </w:r>
      <w:r w:rsidR="005C3E28" w:rsidRPr="00C957AA">
        <w:rPr>
          <w:rFonts w:asciiTheme="minorHAnsi" w:hAnsiTheme="minorHAnsi" w:cs="Arial"/>
        </w:rPr>
        <w:t xml:space="preserve">è dotato </w:t>
      </w:r>
      <w:r w:rsidRPr="00C957AA">
        <w:rPr>
          <w:rFonts w:asciiTheme="minorHAnsi" w:hAnsiTheme="minorHAnsi" w:cs="Arial"/>
        </w:rPr>
        <w:t>dei seguenti strumenti urbanistici generali ed attuativi:</w:t>
      </w:r>
      <w:r w:rsidR="00B13CED" w:rsidRPr="00C957AA">
        <w:rPr>
          <w:rFonts w:asciiTheme="minorHAnsi" w:hAnsiTheme="minorHAnsi" w:cs="Arial"/>
        </w:rPr>
        <w:t xml:space="preserve"> </w:t>
      </w:r>
      <w:r w:rsidR="00C13678" w:rsidRPr="00C957AA">
        <w:rPr>
          <w:rFonts w:asciiTheme="minorHAnsi" w:hAnsiTheme="minorHAnsi" w:cs="Calibri"/>
          <w:b/>
          <w:sz w:val="22"/>
          <w:szCs w:val="22"/>
        </w:rPr>
        <w:t>Piano Urbanistico Generale (PUG)</w:t>
      </w:r>
      <w:r w:rsidR="00B13CED" w:rsidRPr="00C957AA">
        <w:rPr>
          <w:rFonts w:asciiTheme="minorHAnsi" w:hAnsiTheme="minorHAnsi" w:cs="Calibri"/>
          <w:b/>
          <w:sz w:val="22"/>
          <w:szCs w:val="22"/>
        </w:rPr>
        <w:t>.</w:t>
      </w:r>
      <w:r w:rsidR="00C13678" w:rsidRPr="00C957AA">
        <w:rPr>
          <w:rFonts w:asciiTheme="minorHAnsi" w:hAnsiTheme="minorHAnsi" w:cs="Calibri"/>
          <w:sz w:val="22"/>
          <w:szCs w:val="22"/>
        </w:rPr>
        <w:t xml:space="preserve"> </w:t>
      </w:r>
    </w:p>
    <w:p w:rsidR="00A14FB4" w:rsidRPr="00C957AA" w:rsidRDefault="00851090" w:rsidP="00F47BDA">
      <w:pPr>
        <w:jc w:val="both"/>
        <w:rPr>
          <w:rFonts w:asciiTheme="minorHAnsi" w:hAnsiTheme="minorHAnsi" w:cs="Arial"/>
          <w:sz w:val="16"/>
          <w:szCs w:val="16"/>
        </w:rPr>
      </w:pPr>
      <w:r w:rsidRPr="00C957AA">
        <w:rPr>
          <w:rFonts w:asciiTheme="minorHAnsi" w:hAnsiTheme="minorHAnsi" w:cs="Arial"/>
        </w:rPr>
        <w:t xml:space="preserve">Gli elaborati grafici ed amministrativi di tali strumenti di pianificazione urbanistica, compresi gli atti di rispettiva approvazione, sono visibili presso </w:t>
      </w:r>
      <w:r w:rsidR="008A280A" w:rsidRPr="00C957AA">
        <w:rPr>
          <w:rFonts w:asciiTheme="minorHAnsi" w:hAnsiTheme="minorHAnsi" w:cs="Arial"/>
        </w:rPr>
        <w:t xml:space="preserve"> Ufficio Assetto del Territorio, </w:t>
      </w:r>
      <w:r w:rsidRPr="00C957AA">
        <w:rPr>
          <w:rFonts w:asciiTheme="minorHAnsi" w:hAnsiTheme="minorHAnsi" w:cs="Arial"/>
        </w:rPr>
        <w:t xml:space="preserve"> oppure visionabili on-line al link </w:t>
      </w:r>
      <w:hyperlink r:id="rId10" w:history="1">
        <w:r w:rsidR="008A280A" w:rsidRPr="00C957AA">
          <w:rPr>
            <w:rStyle w:val="Collegamentoipertestuale"/>
            <w:rFonts w:asciiTheme="minorHAnsi" w:hAnsiTheme="minorHAnsi" w:cs="Arial"/>
          </w:rPr>
          <w:t>https://www.comune.roccaforzata.ta.it/index.php/urbanistica-ed-edilizia/strumentazione-urbanistica</w:t>
        </w:r>
      </w:hyperlink>
      <w:r w:rsidR="008A280A" w:rsidRPr="00C957AA">
        <w:rPr>
          <w:rFonts w:asciiTheme="minorHAnsi" w:hAnsiTheme="minorHAnsi" w:cs="Arial"/>
        </w:rPr>
        <w:t xml:space="preserve"> ed all’indirizzo del portale </w:t>
      </w:r>
      <w:r w:rsidR="00F47BDA" w:rsidRPr="00C957AA">
        <w:rPr>
          <w:rFonts w:asciiTheme="minorHAnsi" w:hAnsiTheme="minorHAnsi" w:cs="Arial"/>
        </w:rPr>
        <w:t xml:space="preserve">della Regione </w:t>
      </w:r>
      <w:r w:rsidR="008A280A" w:rsidRPr="00C957AA">
        <w:rPr>
          <w:rFonts w:asciiTheme="minorHAnsi" w:hAnsiTheme="minorHAnsi" w:cs="Arial"/>
        </w:rPr>
        <w:t xml:space="preserve">Puglia </w:t>
      </w:r>
      <w:hyperlink r:id="rId11" w:history="1">
        <w:r w:rsidR="008A280A" w:rsidRPr="00C957AA">
          <w:rPr>
            <w:rStyle w:val="Collegamentoipertestuale"/>
            <w:rFonts w:asciiTheme="minorHAnsi" w:hAnsiTheme="minorHAnsi" w:cs="Arial"/>
            <w:sz w:val="16"/>
            <w:szCs w:val="16"/>
          </w:rPr>
          <w:t>https://pugliacon.regione.puglia.it/services/web/sit-puglia/pubblica/paesaggio-urbanistica/pug/documenti-pug-approvati?p_p_id=PugPortletApprov_WAR_Pug&amp;p_p_lifecycle=0&amp;p_p_state=normal&amp;p_p_mode=view&amp;p_p_col_id=column-1&amp;p_p_col_count=1&amp;_PugPortletApprov_WAR_Pug_azionelink=dettagliPug&amp;_PugPortletApprov_WAR_Pug_denominazione=ROCCAFORZATA&amp;_PugPortletApprov_WAR_Pug_codiceEnte=H409&amp;_PugPortletApprov_WAR_Pug_chiamante=list</w:t>
        </w:r>
      </w:hyperlink>
    </w:p>
    <w:p w:rsidR="008A280A" w:rsidRPr="00C957AA" w:rsidRDefault="008A280A" w:rsidP="00F47BDA">
      <w:pPr>
        <w:jc w:val="both"/>
        <w:rPr>
          <w:rFonts w:asciiTheme="minorHAnsi" w:hAnsiTheme="minorHAnsi" w:cs="Arial"/>
          <w:sz w:val="16"/>
          <w:szCs w:val="16"/>
        </w:rPr>
      </w:pPr>
    </w:p>
    <w:p w:rsidR="00F47BDA" w:rsidRPr="00C957AA" w:rsidRDefault="005C3E28" w:rsidP="00AE7EE7">
      <w:pPr>
        <w:jc w:val="both"/>
        <w:rPr>
          <w:rFonts w:asciiTheme="minorHAnsi" w:hAnsiTheme="minorHAnsi"/>
        </w:rPr>
      </w:pPr>
      <w:r w:rsidRPr="00C957AA">
        <w:rPr>
          <w:rFonts w:asciiTheme="minorHAnsi" w:hAnsiTheme="minorHAnsi" w:cs="Arial"/>
        </w:rPr>
        <w:t xml:space="preserve">L’immobile oggetto del bando </w:t>
      </w:r>
      <w:r w:rsidR="00851090" w:rsidRPr="00C957AA">
        <w:rPr>
          <w:rFonts w:asciiTheme="minorHAnsi" w:hAnsiTheme="minorHAnsi" w:cs="Arial"/>
        </w:rPr>
        <w:t xml:space="preserve">è destinato a </w:t>
      </w:r>
      <w:r w:rsidR="00F47BDA" w:rsidRPr="00C957AA">
        <w:rPr>
          <w:rFonts w:asciiTheme="minorHAnsi" w:hAnsiTheme="minorHAnsi"/>
          <w:b/>
          <w:bCs/>
        </w:rPr>
        <w:t>bar –pizzeria con annessa sala.</w:t>
      </w:r>
      <w:r w:rsidR="00F47BDA" w:rsidRPr="00C957AA">
        <w:rPr>
          <w:rFonts w:asciiTheme="minorHAnsi" w:hAnsiTheme="minorHAnsi" w:cs="Arial"/>
        </w:rPr>
        <w:t xml:space="preserve"> </w:t>
      </w:r>
      <w:r w:rsidR="00851090" w:rsidRPr="00C957AA">
        <w:rPr>
          <w:rFonts w:asciiTheme="minorHAnsi" w:hAnsiTheme="minorHAnsi" w:cs="Arial"/>
        </w:rPr>
        <w:t>Di seguito si riportano, in sintesi, le più importanti prescrizioni urbanistiche ad esso relative (fermo restando che per la disciplina puntuale si fa riferimento agli strumenti di pianificazione soprarichiamati:</w:t>
      </w:r>
      <w:r w:rsidR="006604BE">
        <w:rPr>
          <w:rFonts w:asciiTheme="minorHAnsi" w:hAnsiTheme="minorHAnsi" w:cs="Arial"/>
        </w:rPr>
        <w:t xml:space="preserve"> </w:t>
      </w:r>
      <w:r w:rsidR="00AE7EE7" w:rsidRPr="00C957AA">
        <w:rPr>
          <w:rFonts w:asciiTheme="minorHAnsi" w:hAnsiTheme="minorHAnsi"/>
        </w:rPr>
        <w:t>Estratto dalla delibera di C.C.</w:t>
      </w:r>
      <w:r w:rsidR="00E04AC9" w:rsidRPr="00C957AA">
        <w:rPr>
          <w:rFonts w:asciiTheme="minorHAnsi" w:hAnsiTheme="minorHAnsi"/>
        </w:rPr>
        <w:t xml:space="preserve"> n. </w:t>
      </w:r>
      <w:r w:rsidR="00E04AC9" w:rsidRPr="00C957AA">
        <w:rPr>
          <w:rFonts w:asciiTheme="minorHAnsi" w:hAnsiTheme="minorHAnsi"/>
          <w:b/>
          <w:bCs/>
        </w:rPr>
        <w:t>5</w:t>
      </w:r>
      <w:r w:rsidR="00AE7EE7" w:rsidRPr="00C957AA">
        <w:rPr>
          <w:rFonts w:asciiTheme="minorHAnsi" w:hAnsiTheme="minorHAnsi"/>
        </w:rPr>
        <w:t xml:space="preserve"> del </w:t>
      </w:r>
      <w:r w:rsidR="00AE7EE7" w:rsidRPr="00C957AA">
        <w:rPr>
          <w:rFonts w:asciiTheme="minorHAnsi" w:hAnsiTheme="minorHAnsi"/>
          <w:b/>
          <w:bCs/>
        </w:rPr>
        <w:t xml:space="preserve"> 26.02.2007</w:t>
      </w:r>
      <w:r w:rsidR="00AE7EE7" w:rsidRPr="00C957AA">
        <w:rPr>
          <w:rFonts w:asciiTheme="minorHAnsi" w:hAnsiTheme="minorHAnsi"/>
          <w:b/>
          <w:bCs/>
          <w:sz w:val="28"/>
        </w:rPr>
        <w:t xml:space="preserve"> </w:t>
      </w:r>
      <w:r w:rsidR="00E04AC9" w:rsidRPr="00C957AA">
        <w:rPr>
          <w:rFonts w:asciiTheme="minorHAnsi" w:hAnsiTheme="minorHAnsi"/>
          <w:b/>
          <w:bCs/>
          <w:sz w:val="28"/>
        </w:rPr>
        <w:t>“</w:t>
      </w:r>
      <w:r w:rsidR="00F47BDA" w:rsidRPr="00C957AA">
        <w:rPr>
          <w:rFonts w:asciiTheme="minorHAnsi" w:hAnsiTheme="minorHAnsi"/>
          <w:i/>
          <w:iCs/>
        </w:rPr>
        <w:t>Di approvare le modificazioni agli indici fissati dalle norme di attuazione del vigente strumento urbanistico, ai fini della sola costruzione di un chiosco con servizi igienici pubblici al parco pubblico di Monte della Croce, da avvenire a cura e spese di soggetti privati, stabilendo che, solo per quanto in argomento, le distanze minime da osservarsi per la costruzione del chiosco e servizi igienici, non sia inferiore a cinque metri dai confini e due metri dalle strada pubblica (Via Fermi)</w:t>
      </w:r>
      <w:r w:rsidR="00F47BDA" w:rsidRPr="00C957AA">
        <w:rPr>
          <w:rFonts w:asciiTheme="minorHAnsi" w:hAnsiTheme="minorHAnsi"/>
        </w:rPr>
        <w:t>;</w:t>
      </w:r>
    </w:p>
    <w:p w:rsidR="005C24FA" w:rsidRPr="00C957AA" w:rsidRDefault="005C24FA" w:rsidP="005C24FA">
      <w:pPr>
        <w:jc w:val="both"/>
        <w:rPr>
          <w:rFonts w:asciiTheme="minorHAnsi" w:hAnsiTheme="minorHAnsi" w:cs="Arial"/>
        </w:rPr>
      </w:pPr>
      <w:r w:rsidRPr="00C957AA">
        <w:rPr>
          <w:rFonts w:asciiTheme="minorHAnsi" w:hAnsiTheme="minorHAnsi" w:cs="Arial"/>
        </w:rPr>
        <w:t>La superficie annessa sarà di circa mq. 1.000, oltre la superficie del fabbricato p.lla 883 sub. 3 e che, prima della stipula di alienazione verrà frazionata l’area dalla maggiore consistenza delle p.lle Catasto Terreni Sez. Urb. H409B Foglio: 1 Particella: 882 e sezione H409 Foglio 2 P.lla 144, di proprietà comunale, così come rappresentato nell’allegato “10_catasto_su_ortofoto”;</w:t>
      </w:r>
    </w:p>
    <w:p w:rsidR="003F2FE3" w:rsidRPr="00C957AA" w:rsidRDefault="003F2FE3">
      <w:pPr>
        <w:rPr>
          <w:rFonts w:asciiTheme="minorHAnsi" w:hAnsiTheme="minorHAnsi" w:cs="Arial"/>
        </w:rPr>
      </w:pPr>
    </w:p>
    <w:p w:rsidR="0052581E" w:rsidRPr="00C957AA" w:rsidRDefault="005C3E28" w:rsidP="00E04AC9">
      <w:pPr>
        <w:pStyle w:val="Paragrafoelenco"/>
        <w:numPr>
          <w:ilvl w:val="0"/>
          <w:numId w:val="10"/>
        </w:numPr>
        <w:ind w:left="284"/>
        <w:rPr>
          <w:rFonts w:asciiTheme="minorHAnsi" w:hAnsiTheme="minorHAnsi" w:cs="Arial"/>
          <w:b/>
        </w:rPr>
      </w:pPr>
      <w:r w:rsidRPr="00C957AA">
        <w:rPr>
          <w:rFonts w:asciiTheme="minorHAnsi" w:hAnsiTheme="minorHAnsi" w:cs="Arial"/>
          <w:b/>
        </w:rPr>
        <w:t xml:space="preserve">PREZZO A BASE D’ASTA </w:t>
      </w:r>
    </w:p>
    <w:p w:rsidR="0052581E" w:rsidRPr="00C957AA" w:rsidRDefault="0052581E">
      <w:pPr>
        <w:rPr>
          <w:rFonts w:asciiTheme="minorHAnsi" w:hAnsiTheme="minorHAnsi" w:cs="Arial"/>
        </w:rPr>
      </w:pPr>
    </w:p>
    <w:p w:rsidR="00095231" w:rsidRPr="00C957AA" w:rsidRDefault="005C3E28" w:rsidP="00095231">
      <w:pPr>
        <w:pStyle w:val="Default"/>
        <w:pBdr>
          <w:top w:val="single" w:sz="4" w:space="1" w:color="auto"/>
          <w:left w:val="single" w:sz="4" w:space="4" w:color="auto"/>
          <w:bottom w:val="single" w:sz="4" w:space="1" w:color="auto"/>
          <w:right w:val="single" w:sz="4" w:space="4" w:color="auto"/>
        </w:pBdr>
        <w:jc w:val="both"/>
        <w:rPr>
          <w:rFonts w:asciiTheme="minorHAnsi" w:hAnsiTheme="minorHAnsi"/>
          <w:b/>
          <w:sz w:val="22"/>
          <w:szCs w:val="22"/>
        </w:rPr>
      </w:pPr>
      <w:r w:rsidRPr="00C957AA">
        <w:rPr>
          <w:rFonts w:asciiTheme="minorHAnsi" w:hAnsiTheme="minorHAnsi"/>
        </w:rPr>
        <w:t>Il prezz</w:t>
      </w:r>
      <w:r w:rsidR="00E04AC9" w:rsidRPr="00C957AA">
        <w:rPr>
          <w:rFonts w:asciiTheme="minorHAnsi" w:hAnsiTheme="minorHAnsi"/>
        </w:rPr>
        <w:t xml:space="preserve">o a base d’asta per l’immobile oggetto del presente bando </w:t>
      </w:r>
      <w:r w:rsidR="00851090" w:rsidRPr="00C957AA">
        <w:rPr>
          <w:rFonts w:asciiTheme="minorHAnsi" w:hAnsiTheme="minorHAnsi"/>
        </w:rPr>
        <w:t>è fissato in</w:t>
      </w:r>
      <w:r w:rsidR="00095231" w:rsidRPr="00C957AA">
        <w:rPr>
          <w:rFonts w:asciiTheme="minorHAnsi" w:hAnsiTheme="minorHAnsi"/>
        </w:rPr>
        <w:t xml:space="preserve"> </w:t>
      </w:r>
      <w:r w:rsidR="00095231" w:rsidRPr="00C957AA">
        <w:rPr>
          <w:rFonts w:asciiTheme="minorHAnsi" w:hAnsiTheme="minorHAnsi"/>
          <w:b/>
          <w:bCs/>
          <w:sz w:val="22"/>
          <w:szCs w:val="22"/>
        </w:rPr>
        <w:t>€. 171.540,00 (CENTOSETTANTUNOMILACINQUECENTOQUARANTA/00)</w:t>
      </w:r>
    </w:p>
    <w:p w:rsidR="00E04AC9" w:rsidRDefault="00E04AC9" w:rsidP="00E04AC9">
      <w:pPr>
        <w:jc w:val="both"/>
        <w:rPr>
          <w:rFonts w:asciiTheme="minorHAnsi" w:hAnsiTheme="minorHAnsi"/>
          <w:b/>
          <w:bCs/>
        </w:rPr>
      </w:pPr>
    </w:p>
    <w:p w:rsidR="00CF7F3C" w:rsidRPr="00C957AA" w:rsidRDefault="00CF7F3C" w:rsidP="00E04AC9">
      <w:pPr>
        <w:jc w:val="both"/>
        <w:rPr>
          <w:rFonts w:asciiTheme="minorHAnsi" w:hAnsiTheme="minorHAnsi"/>
          <w:b/>
          <w:bCs/>
        </w:rPr>
      </w:pPr>
    </w:p>
    <w:p w:rsidR="00527319" w:rsidRPr="00C957AA" w:rsidRDefault="00527319" w:rsidP="00E04AC9">
      <w:pPr>
        <w:jc w:val="both"/>
        <w:rPr>
          <w:rFonts w:asciiTheme="minorHAnsi" w:hAnsiTheme="minorHAnsi"/>
          <w:b/>
        </w:rPr>
      </w:pPr>
    </w:p>
    <w:p w:rsidR="0052581E" w:rsidRPr="00C957AA" w:rsidRDefault="005C3E28" w:rsidP="00E04AC9">
      <w:pPr>
        <w:pStyle w:val="Paragrafoelenco"/>
        <w:numPr>
          <w:ilvl w:val="0"/>
          <w:numId w:val="10"/>
        </w:numPr>
        <w:ind w:left="426"/>
        <w:rPr>
          <w:rFonts w:asciiTheme="minorHAnsi" w:hAnsiTheme="minorHAnsi" w:cs="Arial"/>
          <w:b/>
        </w:rPr>
      </w:pPr>
      <w:r w:rsidRPr="00C957AA">
        <w:rPr>
          <w:rFonts w:asciiTheme="minorHAnsi" w:hAnsiTheme="minorHAnsi" w:cs="Arial"/>
          <w:b/>
        </w:rPr>
        <w:t xml:space="preserve">CRITERIO DI AGGIUDICAZIONE </w:t>
      </w:r>
    </w:p>
    <w:p w:rsidR="0052581E" w:rsidRPr="00C957AA" w:rsidRDefault="0052581E">
      <w:pPr>
        <w:rPr>
          <w:rFonts w:asciiTheme="minorHAnsi" w:hAnsiTheme="minorHAnsi" w:cs="Arial"/>
        </w:rPr>
      </w:pPr>
    </w:p>
    <w:p w:rsidR="00851090" w:rsidRPr="00C957AA" w:rsidRDefault="005C3E28" w:rsidP="0052581E">
      <w:pPr>
        <w:jc w:val="both"/>
        <w:rPr>
          <w:rFonts w:asciiTheme="minorHAnsi" w:hAnsiTheme="minorHAnsi" w:cs="Arial"/>
        </w:rPr>
      </w:pPr>
      <w:r w:rsidRPr="00C957AA">
        <w:rPr>
          <w:rFonts w:asciiTheme="minorHAnsi" w:hAnsiTheme="minorHAnsi" w:cs="Arial"/>
        </w:rPr>
        <w:t xml:space="preserve">L'incanto viene svolto col metodo delle offerte segrete, in aumento, ai sensi dell'art. 73 lett. c) del R.D. 23.05.1924 n. 827 da confrontarsi con il prezzo base. </w:t>
      </w:r>
    </w:p>
    <w:p w:rsidR="00731434" w:rsidRPr="00C957AA" w:rsidRDefault="005C3E28" w:rsidP="0052581E">
      <w:pPr>
        <w:jc w:val="both"/>
        <w:rPr>
          <w:rFonts w:asciiTheme="minorHAnsi" w:hAnsiTheme="minorHAnsi" w:cs="Arial"/>
        </w:rPr>
      </w:pPr>
      <w:r w:rsidRPr="00C957AA">
        <w:rPr>
          <w:rFonts w:asciiTheme="minorHAnsi" w:hAnsiTheme="minorHAnsi" w:cs="Arial"/>
        </w:rPr>
        <w:t xml:space="preserve">Gli immobili vengono venduti nello stato di fatto e di diritto in cui si trovano, con le relative accessioni, pertinenze, servitù attive e passive esistenti o da costituire. </w:t>
      </w:r>
    </w:p>
    <w:p w:rsidR="00731434" w:rsidRPr="00C957AA" w:rsidRDefault="005C3E28" w:rsidP="0052581E">
      <w:pPr>
        <w:jc w:val="both"/>
        <w:rPr>
          <w:rFonts w:asciiTheme="minorHAnsi" w:hAnsiTheme="minorHAnsi" w:cs="Arial"/>
        </w:rPr>
      </w:pPr>
      <w:r w:rsidRPr="00C957AA">
        <w:rPr>
          <w:rFonts w:asciiTheme="minorHAnsi" w:hAnsiTheme="minorHAnsi" w:cs="Arial"/>
        </w:rPr>
        <w:t>La vendita si intende fatta</w:t>
      </w:r>
      <w:r w:rsidRPr="00C957AA">
        <w:rPr>
          <w:rFonts w:asciiTheme="minorHAnsi" w:hAnsiTheme="minorHAnsi" w:cs="Arial"/>
          <w:b/>
          <w:bCs/>
        </w:rPr>
        <w:t xml:space="preserve"> a corpo e non a misura</w:t>
      </w:r>
      <w:r w:rsidRPr="00C957AA">
        <w:rPr>
          <w:rFonts w:asciiTheme="minorHAnsi" w:hAnsiTheme="minorHAnsi" w:cs="Arial"/>
        </w:rPr>
        <w:t xml:space="preserve">. </w:t>
      </w:r>
    </w:p>
    <w:p w:rsidR="003F2FE3" w:rsidRPr="00C957AA" w:rsidRDefault="005C3E28" w:rsidP="0052581E">
      <w:pPr>
        <w:jc w:val="both"/>
        <w:rPr>
          <w:rFonts w:asciiTheme="minorHAnsi" w:hAnsiTheme="minorHAnsi" w:cs="Arial"/>
        </w:rPr>
      </w:pPr>
      <w:r w:rsidRPr="00C957AA">
        <w:rPr>
          <w:rFonts w:asciiTheme="minorHAnsi" w:hAnsiTheme="minorHAnsi" w:cs="Arial"/>
        </w:rPr>
        <w:t xml:space="preserve">Qualunque responsabilità del Comune è limitata al caso di evizione che privi l’acquirente della disponibilità e godimento in tutto o in parte dell’immobile acquistato. </w:t>
      </w:r>
    </w:p>
    <w:p w:rsidR="003F2FE3" w:rsidRPr="00C957AA" w:rsidRDefault="003F2FE3">
      <w:pPr>
        <w:rPr>
          <w:rFonts w:asciiTheme="minorHAnsi" w:hAnsiTheme="minorHAnsi" w:cs="Arial"/>
        </w:rPr>
      </w:pPr>
    </w:p>
    <w:p w:rsidR="0052581E" w:rsidRPr="00C957AA" w:rsidRDefault="0052581E">
      <w:pPr>
        <w:rPr>
          <w:rFonts w:asciiTheme="minorHAnsi" w:hAnsiTheme="minorHAnsi" w:cs="Arial"/>
        </w:rPr>
      </w:pPr>
    </w:p>
    <w:p w:rsidR="0052581E" w:rsidRPr="00C957AA" w:rsidRDefault="005C3E28" w:rsidP="00E04AC9">
      <w:pPr>
        <w:pStyle w:val="Paragrafoelenco"/>
        <w:numPr>
          <w:ilvl w:val="0"/>
          <w:numId w:val="10"/>
        </w:numPr>
        <w:ind w:left="426"/>
        <w:rPr>
          <w:rFonts w:asciiTheme="minorHAnsi" w:hAnsiTheme="minorHAnsi" w:cs="Arial"/>
          <w:b/>
        </w:rPr>
      </w:pPr>
      <w:r w:rsidRPr="00C957AA">
        <w:rPr>
          <w:rFonts w:asciiTheme="minorHAnsi" w:hAnsiTheme="minorHAnsi" w:cs="Arial"/>
          <w:b/>
        </w:rPr>
        <w:t>DEPOSITO CAUZIONALE</w:t>
      </w:r>
      <w:r w:rsidR="000D0C61" w:rsidRPr="00C957AA">
        <w:rPr>
          <w:rFonts w:asciiTheme="minorHAnsi" w:hAnsiTheme="minorHAnsi" w:cs="Arial"/>
          <w:b/>
        </w:rPr>
        <w:t xml:space="preserve"> - SOPRALLUOGO</w:t>
      </w:r>
      <w:r w:rsidRPr="00C957AA">
        <w:rPr>
          <w:rFonts w:asciiTheme="minorHAnsi" w:hAnsiTheme="minorHAnsi" w:cs="Arial"/>
          <w:b/>
        </w:rPr>
        <w:t xml:space="preserve"> </w:t>
      </w:r>
    </w:p>
    <w:p w:rsidR="0052581E" w:rsidRPr="00C957AA" w:rsidRDefault="0052581E">
      <w:pPr>
        <w:rPr>
          <w:rFonts w:asciiTheme="minorHAnsi" w:hAnsiTheme="minorHAnsi" w:cs="Arial"/>
        </w:rPr>
      </w:pPr>
    </w:p>
    <w:p w:rsidR="00C13678" w:rsidRPr="00C957AA" w:rsidRDefault="005C3E28" w:rsidP="00527319">
      <w:pPr>
        <w:jc w:val="both"/>
        <w:rPr>
          <w:rFonts w:asciiTheme="minorHAnsi" w:hAnsiTheme="minorHAnsi" w:cs="Calibri"/>
          <w:b/>
          <w:bCs/>
        </w:rPr>
      </w:pPr>
      <w:r w:rsidRPr="00C957AA">
        <w:rPr>
          <w:rFonts w:asciiTheme="minorHAnsi" w:hAnsiTheme="minorHAnsi" w:cs="Arial"/>
        </w:rPr>
        <w:t xml:space="preserve">Per partecipate all’asta è richiesto un deposito cauzionale pari al </w:t>
      </w:r>
      <w:r w:rsidRPr="00C957AA">
        <w:rPr>
          <w:rFonts w:asciiTheme="minorHAnsi" w:hAnsiTheme="minorHAnsi" w:cs="Arial"/>
          <w:b/>
        </w:rPr>
        <w:t>10%</w:t>
      </w:r>
      <w:r w:rsidR="00B13CED" w:rsidRPr="00C957AA">
        <w:rPr>
          <w:rFonts w:asciiTheme="minorHAnsi" w:hAnsiTheme="minorHAnsi" w:cs="Arial"/>
          <w:b/>
        </w:rPr>
        <w:t xml:space="preserve"> (diecipercento)</w:t>
      </w:r>
      <w:r w:rsidRPr="00C957AA">
        <w:rPr>
          <w:rFonts w:asciiTheme="minorHAnsi" w:hAnsiTheme="minorHAnsi" w:cs="Arial"/>
        </w:rPr>
        <w:t xml:space="preserve"> dell’importo offerto da presentare mediante versamento alla </w:t>
      </w:r>
      <w:r w:rsidRPr="00C957AA">
        <w:rPr>
          <w:rFonts w:asciiTheme="minorHAnsi" w:hAnsiTheme="minorHAnsi" w:cs="Calibri"/>
          <w:b/>
          <w:bCs/>
        </w:rPr>
        <w:t>Tesor</w:t>
      </w:r>
      <w:r w:rsidR="00731434" w:rsidRPr="00C957AA">
        <w:rPr>
          <w:rFonts w:asciiTheme="minorHAnsi" w:hAnsiTheme="minorHAnsi" w:cs="Calibri"/>
          <w:b/>
          <w:bCs/>
        </w:rPr>
        <w:t>eria del Comune</w:t>
      </w:r>
      <w:r w:rsidR="00C13678" w:rsidRPr="00C957AA">
        <w:rPr>
          <w:rFonts w:asciiTheme="minorHAnsi" w:hAnsiTheme="minorHAnsi" w:cs="Calibri"/>
          <w:b/>
          <w:bCs/>
        </w:rPr>
        <w:t xml:space="preserve"> di Roccaforzata con bonifico bancario codice IBAN del Comune di Roccaforzata (TA)  IT55 U076 0103 2000 0106 1402 697   PRESSO ABI 07601 – POSTE ITALIANE</w:t>
      </w:r>
    </w:p>
    <w:p w:rsidR="003F2FE3" w:rsidRPr="00C957AA" w:rsidRDefault="005C3E28" w:rsidP="00527319">
      <w:pPr>
        <w:jc w:val="both"/>
        <w:rPr>
          <w:rFonts w:asciiTheme="minorHAnsi" w:hAnsiTheme="minorHAnsi" w:cs="Arial"/>
        </w:rPr>
      </w:pPr>
      <w:r w:rsidRPr="00C957AA">
        <w:rPr>
          <w:rFonts w:asciiTheme="minorHAnsi" w:hAnsiTheme="minorHAnsi" w:cs="Arial"/>
        </w:rPr>
        <w:t xml:space="preserve">Detto versamento sarà restituito ai non aggiudicatari entro 60 giorni dalla data di presentazione dell’offerta o scontato al momento della stipula del contratto di compravendita per l’aggiudicatario. </w:t>
      </w:r>
    </w:p>
    <w:p w:rsidR="003F2FE3" w:rsidRPr="00C957AA" w:rsidRDefault="003F2FE3" w:rsidP="00527319">
      <w:pPr>
        <w:jc w:val="both"/>
        <w:rPr>
          <w:rFonts w:asciiTheme="minorHAnsi" w:hAnsiTheme="minorHAnsi" w:cs="Arial"/>
        </w:rPr>
      </w:pPr>
    </w:p>
    <w:p w:rsidR="000D0C61" w:rsidRPr="00C957AA" w:rsidRDefault="000D0C61" w:rsidP="00527319">
      <w:pPr>
        <w:autoSpaceDE w:val="0"/>
        <w:autoSpaceDN w:val="0"/>
        <w:adjustRightInd w:val="0"/>
        <w:jc w:val="both"/>
        <w:rPr>
          <w:rFonts w:asciiTheme="minorHAnsi" w:hAnsiTheme="minorHAnsi" w:cs="Times-Roman"/>
        </w:rPr>
      </w:pPr>
      <w:r w:rsidRPr="006604BE">
        <w:rPr>
          <w:rFonts w:asciiTheme="minorHAnsi" w:hAnsiTheme="minorHAnsi" w:cs="Times-Bold"/>
          <w:b/>
          <w:bCs/>
          <w:u w:val="single"/>
        </w:rPr>
        <w:t>È obbligatorio effettuare sopralluogo</w:t>
      </w:r>
      <w:r w:rsidRPr="00C957AA">
        <w:rPr>
          <w:rFonts w:asciiTheme="minorHAnsi" w:hAnsiTheme="minorHAnsi" w:cs="Times-Bold"/>
          <w:b/>
          <w:bCs/>
        </w:rPr>
        <w:t xml:space="preserve"> </w:t>
      </w:r>
      <w:r w:rsidRPr="00C957AA">
        <w:rPr>
          <w:rFonts w:asciiTheme="minorHAnsi" w:hAnsiTheme="minorHAnsi" w:cs="Times-Roman"/>
        </w:rPr>
        <w:t>presso gli immobili oggetto del presente bando, per le quali si intende presentare offerta. Agli interessati è data la possibilità di prendere chiara e completa conoscenza delle condizioni dell’immobile oggetto del presente bando recandosi sul posto, previo appuntamento da richiedere, con almeno due giorni di preavviso, al Responsabile del Servizio Assetto del territorio Geom. Nicola SALAMINO</w:t>
      </w:r>
      <w:r w:rsidR="003511FE" w:rsidRPr="00C957AA">
        <w:rPr>
          <w:rFonts w:asciiTheme="minorHAnsi" w:hAnsiTheme="minorHAnsi" w:cs="Times-Roman"/>
        </w:rPr>
        <w:t xml:space="preserve"> </w:t>
      </w:r>
      <w:r w:rsidRPr="00C957AA">
        <w:rPr>
          <w:rFonts w:asciiTheme="minorHAnsi" w:hAnsiTheme="minorHAnsi" w:cs="Times-Roman"/>
        </w:rPr>
        <w:t xml:space="preserve">tel 0995929243 int. 3 p.e.c.:  </w:t>
      </w:r>
      <w:hyperlink r:id="rId12" w:history="1">
        <w:r w:rsidRPr="00C957AA">
          <w:rPr>
            <w:rStyle w:val="Collegamentoipertestuale"/>
            <w:rFonts w:asciiTheme="minorHAnsi" w:hAnsiTheme="minorHAnsi" w:cs="Times-Roman"/>
          </w:rPr>
          <w:t>llpp.comuneroccaforzata@pec.rupar.puglia.it</w:t>
        </w:r>
      </w:hyperlink>
      <w:r w:rsidR="00527319" w:rsidRPr="00C957AA">
        <w:rPr>
          <w:rStyle w:val="Collegamentoipertestuale"/>
          <w:rFonts w:asciiTheme="minorHAnsi" w:hAnsiTheme="minorHAnsi" w:cs="Times-Roman"/>
        </w:rPr>
        <w:t>;</w:t>
      </w:r>
    </w:p>
    <w:p w:rsidR="000D0C61" w:rsidRPr="00C957AA" w:rsidRDefault="000D0C61" w:rsidP="000D0C61">
      <w:pPr>
        <w:autoSpaceDE w:val="0"/>
        <w:autoSpaceDN w:val="0"/>
        <w:adjustRightInd w:val="0"/>
        <w:rPr>
          <w:rFonts w:asciiTheme="minorHAnsi" w:hAnsiTheme="minorHAnsi" w:cs="Times-Roman"/>
        </w:rPr>
      </w:pPr>
      <w:r w:rsidRPr="00C957AA">
        <w:rPr>
          <w:rFonts w:asciiTheme="minorHAnsi" w:hAnsiTheme="minorHAnsi" w:cs="Times-Roman"/>
        </w:rPr>
        <w:t xml:space="preserve"> </w:t>
      </w:r>
    </w:p>
    <w:p w:rsidR="000D0C61" w:rsidRPr="00C957AA" w:rsidRDefault="000D0C61" w:rsidP="00527319">
      <w:pPr>
        <w:autoSpaceDE w:val="0"/>
        <w:autoSpaceDN w:val="0"/>
        <w:adjustRightInd w:val="0"/>
        <w:jc w:val="both"/>
        <w:rPr>
          <w:rFonts w:asciiTheme="minorHAnsi" w:hAnsiTheme="minorHAnsi"/>
        </w:rPr>
      </w:pPr>
      <w:r w:rsidRPr="00C957AA">
        <w:rPr>
          <w:rFonts w:asciiTheme="minorHAnsi" w:hAnsiTheme="minorHAnsi" w:cs="Times-Roman"/>
        </w:rPr>
        <w:t>I partecipanti alla gara</w:t>
      </w:r>
      <w:r w:rsidR="00527319" w:rsidRPr="00C957AA">
        <w:rPr>
          <w:rFonts w:asciiTheme="minorHAnsi" w:hAnsiTheme="minorHAnsi" w:cs="Times-Roman"/>
        </w:rPr>
        <w:t xml:space="preserve">, </w:t>
      </w:r>
      <w:r w:rsidR="00B13CED" w:rsidRPr="00C957AA">
        <w:rPr>
          <w:rFonts w:asciiTheme="minorHAnsi" w:hAnsiTheme="minorHAnsi" w:cs="Times-Roman"/>
        </w:rPr>
        <w:t>a dovranno</w:t>
      </w:r>
      <w:r w:rsidRPr="00C957AA">
        <w:rPr>
          <w:rFonts w:asciiTheme="minorHAnsi" w:hAnsiTheme="minorHAnsi" w:cs="Times-Roman"/>
        </w:rPr>
        <w:t xml:space="preserve"> dichiarare di conoscere le condizioni dell’immobile per aver effettuato sopralluogo o, in alternativa, di avervi rinunciato e di accettare la vendita nell’attuale stato di fatto e di diritto in cui si trova lo stesso immobile, senza nulla perciò pretendere al riguardo, all’Amministrazione alienante verso cui non potranno in seguito eccepire alcunché.</w:t>
      </w:r>
    </w:p>
    <w:p w:rsidR="0052581E" w:rsidRPr="00C957AA" w:rsidRDefault="0052581E">
      <w:pPr>
        <w:rPr>
          <w:rFonts w:asciiTheme="minorHAnsi" w:hAnsiTheme="minorHAnsi" w:cs="Arial"/>
        </w:rPr>
      </w:pPr>
    </w:p>
    <w:p w:rsidR="0052581E" w:rsidRPr="00C957AA" w:rsidRDefault="005C3E28" w:rsidP="005A3362">
      <w:pPr>
        <w:pStyle w:val="Paragrafoelenco"/>
        <w:numPr>
          <w:ilvl w:val="0"/>
          <w:numId w:val="10"/>
        </w:numPr>
        <w:ind w:left="426"/>
        <w:rPr>
          <w:rFonts w:asciiTheme="minorHAnsi" w:hAnsiTheme="minorHAnsi" w:cs="Arial"/>
          <w:b/>
        </w:rPr>
      </w:pPr>
      <w:r w:rsidRPr="00C957AA">
        <w:rPr>
          <w:rFonts w:asciiTheme="minorHAnsi" w:hAnsiTheme="minorHAnsi" w:cs="Arial"/>
          <w:b/>
        </w:rPr>
        <w:t>MODALITA’ DI PARTECIPAZIONE E DOCUMENTAZIONE</w:t>
      </w:r>
    </w:p>
    <w:p w:rsidR="0052581E" w:rsidRPr="00C957AA" w:rsidRDefault="0052581E">
      <w:pPr>
        <w:rPr>
          <w:rFonts w:asciiTheme="minorHAnsi" w:hAnsiTheme="minorHAnsi" w:cs="Arial"/>
        </w:rPr>
      </w:pPr>
    </w:p>
    <w:p w:rsidR="0052581E" w:rsidRPr="00C957AA" w:rsidRDefault="005C3E28" w:rsidP="0052581E">
      <w:pPr>
        <w:jc w:val="both"/>
        <w:rPr>
          <w:rFonts w:asciiTheme="minorHAnsi" w:hAnsiTheme="minorHAnsi" w:cs="Arial"/>
        </w:rPr>
      </w:pPr>
      <w:r w:rsidRPr="00C957AA">
        <w:rPr>
          <w:rFonts w:asciiTheme="minorHAnsi" w:hAnsiTheme="minorHAnsi" w:cs="Arial"/>
        </w:rPr>
        <w:t>Per poter partecipare all’asta i concorrenti dovranno far pervenire all’Ufficio Protoc</w:t>
      </w:r>
      <w:r w:rsidR="0044767A" w:rsidRPr="00C957AA">
        <w:rPr>
          <w:rFonts w:asciiTheme="minorHAnsi" w:hAnsiTheme="minorHAnsi" w:cs="Arial"/>
        </w:rPr>
        <w:t xml:space="preserve">ollo del Comune di </w:t>
      </w:r>
      <w:r w:rsidR="008104D1" w:rsidRPr="00C957AA">
        <w:rPr>
          <w:rFonts w:asciiTheme="minorHAnsi" w:hAnsiTheme="minorHAnsi" w:cs="Arial"/>
        </w:rPr>
        <w:t>Roccaforzata (TA</w:t>
      </w:r>
      <w:r w:rsidR="0044767A" w:rsidRPr="00C957AA">
        <w:rPr>
          <w:rFonts w:asciiTheme="minorHAnsi" w:hAnsiTheme="minorHAnsi" w:cs="Arial"/>
        </w:rPr>
        <w:t xml:space="preserve">) sito in Via </w:t>
      </w:r>
      <w:r w:rsidR="008104D1" w:rsidRPr="00C957AA">
        <w:rPr>
          <w:rFonts w:asciiTheme="minorHAnsi" w:hAnsiTheme="minorHAnsi" w:cs="Arial"/>
        </w:rPr>
        <w:t xml:space="preserve">Giovanni XXIII, n. 8, </w:t>
      </w:r>
      <w:r w:rsidRPr="00C957AA">
        <w:rPr>
          <w:rFonts w:asciiTheme="minorHAnsi" w:hAnsiTheme="minorHAnsi" w:cs="Arial"/>
        </w:rPr>
        <w:t xml:space="preserve">un plico chiuso, sigillato e controfirmato sui lembi di chiusura. Tale plico dovrà recare sul frontespizio oltre al nome o la ragione sociale del concorrente, la seguente dicitura: </w:t>
      </w:r>
    </w:p>
    <w:p w:rsidR="0017157C" w:rsidRPr="00C957AA" w:rsidRDefault="005C3E28" w:rsidP="005A3362">
      <w:pPr>
        <w:pBdr>
          <w:top w:val="single" w:sz="4" w:space="1" w:color="auto"/>
          <w:left w:val="single" w:sz="4" w:space="4" w:color="auto"/>
          <w:bottom w:val="single" w:sz="4" w:space="1" w:color="auto"/>
          <w:right w:val="single" w:sz="4" w:space="4" w:color="auto"/>
        </w:pBdr>
        <w:ind w:left="168"/>
        <w:jc w:val="both"/>
        <w:rPr>
          <w:rFonts w:asciiTheme="minorHAnsi" w:hAnsiTheme="minorHAnsi"/>
          <w:b/>
          <w:bCs/>
        </w:rPr>
      </w:pPr>
      <w:r w:rsidRPr="00C957AA">
        <w:rPr>
          <w:rFonts w:asciiTheme="minorHAnsi" w:hAnsiTheme="minorHAnsi" w:cs="Arial"/>
        </w:rPr>
        <w:t>“Offerta per asta pub</w:t>
      </w:r>
      <w:r w:rsidR="0044767A" w:rsidRPr="00C957AA">
        <w:rPr>
          <w:rFonts w:asciiTheme="minorHAnsi" w:hAnsiTheme="minorHAnsi" w:cs="Arial"/>
        </w:rPr>
        <w:t xml:space="preserve">blica del giorno </w:t>
      </w:r>
      <w:r w:rsidR="00E54772">
        <w:rPr>
          <w:rFonts w:asciiTheme="minorHAnsi" w:hAnsiTheme="minorHAnsi"/>
          <w:b/>
          <w:bCs/>
        </w:rPr>
        <w:t xml:space="preserve">19/11/2024 ore 10:00 </w:t>
      </w:r>
      <w:r w:rsidRPr="00C957AA">
        <w:rPr>
          <w:rFonts w:asciiTheme="minorHAnsi" w:hAnsiTheme="minorHAnsi" w:cs="Arial"/>
        </w:rPr>
        <w:t>relativa all’i</w:t>
      </w:r>
      <w:r w:rsidR="0044767A" w:rsidRPr="00C957AA">
        <w:rPr>
          <w:rFonts w:asciiTheme="minorHAnsi" w:hAnsiTheme="minorHAnsi" w:cs="Arial"/>
        </w:rPr>
        <w:t xml:space="preserve">mmobile sito in Via </w:t>
      </w:r>
      <w:r w:rsidR="000B2D2A" w:rsidRPr="00C957AA">
        <w:rPr>
          <w:rFonts w:asciiTheme="minorHAnsi" w:hAnsiTheme="minorHAnsi"/>
          <w:b/>
          <w:bCs/>
        </w:rPr>
        <w:t>Via Fermi n. SNC Piano T</w:t>
      </w:r>
      <w:r w:rsidR="000B2D2A" w:rsidRPr="00C957AA">
        <w:rPr>
          <w:rFonts w:asciiTheme="minorHAnsi" w:hAnsiTheme="minorHAnsi" w:cs="Arial"/>
        </w:rPr>
        <w:t xml:space="preserve">  </w:t>
      </w:r>
      <w:r w:rsidR="000B2D2A" w:rsidRPr="00C957AA">
        <w:rPr>
          <w:rFonts w:asciiTheme="minorHAnsi" w:hAnsiTheme="minorHAnsi"/>
          <w:b/>
          <w:bCs/>
        </w:rPr>
        <w:t>Foglio: 1 Particella: 883 Sub.: 2 con area annessa di mq. 1.000</w:t>
      </w:r>
      <w:r w:rsidR="003511FE" w:rsidRPr="00C957AA">
        <w:rPr>
          <w:rFonts w:asciiTheme="minorHAnsi" w:hAnsiTheme="minorHAnsi"/>
          <w:b/>
          <w:bCs/>
        </w:rPr>
        <w:t xml:space="preserve"> </w:t>
      </w:r>
    </w:p>
    <w:p w:rsidR="003511FE" w:rsidRPr="00C957AA" w:rsidRDefault="003511FE" w:rsidP="005A3362">
      <w:pPr>
        <w:pBdr>
          <w:top w:val="single" w:sz="4" w:space="1" w:color="auto"/>
          <w:left w:val="single" w:sz="4" w:space="4" w:color="auto"/>
          <w:bottom w:val="single" w:sz="4" w:space="1" w:color="auto"/>
          <w:right w:val="single" w:sz="4" w:space="4" w:color="auto"/>
        </w:pBdr>
        <w:ind w:left="168"/>
        <w:jc w:val="both"/>
        <w:rPr>
          <w:rFonts w:asciiTheme="minorHAnsi" w:hAnsiTheme="minorHAnsi"/>
          <w:b/>
          <w:bCs/>
        </w:rPr>
      </w:pPr>
    </w:p>
    <w:p w:rsidR="00727730" w:rsidRPr="00C957AA" w:rsidRDefault="005C3E28" w:rsidP="0017157C">
      <w:pPr>
        <w:jc w:val="both"/>
        <w:rPr>
          <w:rFonts w:asciiTheme="minorHAnsi" w:hAnsiTheme="minorHAnsi" w:cs="Arial"/>
        </w:rPr>
      </w:pPr>
      <w:r w:rsidRPr="00C957AA">
        <w:rPr>
          <w:rFonts w:asciiTheme="minorHAnsi" w:hAnsiTheme="minorHAnsi" w:cs="Arial"/>
        </w:rPr>
        <w:t>Le offerte dovranno pervenire inderogabilmente all’Uffic</w:t>
      </w:r>
      <w:r w:rsidR="00727730" w:rsidRPr="00C957AA">
        <w:rPr>
          <w:rFonts w:asciiTheme="minorHAnsi" w:hAnsiTheme="minorHAnsi" w:cs="Arial"/>
        </w:rPr>
        <w:t xml:space="preserve">io Protocollo entro le ore </w:t>
      </w:r>
      <w:r w:rsidR="002E79D5" w:rsidRPr="00C957AA">
        <w:rPr>
          <w:rFonts w:asciiTheme="minorHAnsi" w:hAnsiTheme="minorHAnsi" w:cs="Arial"/>
          <w:b/>
          <w:bCs/>
        </w:rPr>
        <w:t>09:59</w:t>
      </w:r>
      <w:r w:rsidR="002E79D5" w:rsidRPr="00C957AA">
        <w:rPr>
          <w:rFonts w:asciiTheme="minorHAnsi" w:hAnsiTheme="minorHAnsi" w:cs="Arial"/>
        </w:rPr>
        <w:t xml:space="preserve"> </w:t>
      </w:r>
      <w:r w:rsidR="00727730" w:rsidRPr="00C957AA">
        <w:rPr>
          <w:rFonts w:asciiTheme="minorHAnsi" w:hAnsiTheme="minorHAnsi" w:cs="Arial"/>
        </w:rPr>
        <w:t xml:space="preserve">del giorno </w:t>
      </w:r>
      <w:r w:rsidR="00E54772">
        <w:rPr>
          <w:rFonts w:asciiTheme="minorHAnsi" w:hAnsiTheme="minorHAnsi"/>
          <w:b/>
          <w:bCs/>
        </w:rPr>
        <w:t>19/11/2024</w:t>
      </w:r>
      <w:r w:rsidR="009500BC" w:rsidRPr="00C957AA">
        <w:rPr>
          <w:rFonts w:asciiTheme="minorHAnsi" w:hAnsiTheme="minorHAnsi"/>
          <w:b/>
          <w:bCs/>
        </w:rPr>
        <w:t>;</w:t>
      </w:r>
      <w:r w:rsidRPr="00C957AA">
        <w:rPr>
          <w:rFonts w:asciiTheme="minorHAnsi" w:hAnsiTheme="minorHAnsi" w:cs="Arial"/>
        </w:rPr>
        <w:t xml:space="preserve"> </w:t>
      </w:r>
    </w:p>
    <w:p w:rsidR="00727730" w:rsidRPr="00C957AA" w:rsidRDefault="005C3E28" w:rsidP="0017157C">
      <w:pPr>
        <w:jc w:val="both"/>
        <w:rPr>
          <w:rFonts w:asciiTheme="minorHAnsi" w:hAnsiTheme="minorHAnsi" w:cs="Arial"/>
        </w:rPr>
      </w:pPr>
      <w:r w:rsidRPr="00C957AA">
        <w:rPr>
          <w:rFonts w:asciiTheme="minorHAnsi" w:hAnsiTheme="minorHAnsi" w:cs="Arial"/>
        </w:rPr>
        <w:t xml:space="preserve">Ai fini del rispetto della scadenza si considera la data effettiva di ricezione e non quella di spedizione dell’offerta, come desunta dal timbro postale. </w:t>
      </w:r>
    </w:p>
    <w:p w:rsidR="00727730" w:rsidRPr="00C957AA" w:rsidRDefault="005C3E28" w:rsidP="0017157C">
      <w:pPr>
        <w:jc w:val="both"/>
        <w:rPr>
          <w:rFonts w:asciiTheme="minorHAnsi" w:hAnsiTheme="minorHAnsi" w:cs="Arial"/>
        </w:rPr>
      </w:pPr>
      <w:r w:rsidRPr="00C957AA">
        <w:rPr>
          <w:rFonts w:asciiTheme="minorHAnsi" w:hAnsiTheme="minorHAnsi" w:cs="Arial"/>
        </w:rPr>
        <w:t xml:space="preserve">Tutte le offerte che vengono spedite sono sotto la completa responsabilità e a rischio dei concorrenti. Eventuali ritardi o disfunzioni del servizio postale, non potranno essere invocati per la </w:t>
      </w:r>
      <w:r w:rsidRPr="00C957AA">
        <w:rPr>
          <w:rFonts w:asciiTheme="minorHAnsi" w:hAnsiTheme="minorHAnsi" w:cs="Arial"/>
        </w:rPr>
        <w:lastRenderedPageBreak/>
        <w:t xml:space="preserve">regolarizzazione degli stessi. Si precisa che le offerte che pervenissero oltre il termine suddetto, anche se per cause di forza maggiore, non saranno ritenute valide ed i relativi concorrenti </w:t>
      </w:r>
      <w:r w:rsidR="00727730" w:rsidRPr="00C957AA">
        <w:rPr>
          <w:rFonts w:asciiTheme="minorHAnsi" w:hAnsiTheme="minorHAnsi" w:cs="Arial"/>
        </w:rPr>
        <w:t>non saranno ammessi all’asta.</w:t>
      </w:r>
    </w:p>
    <w:p w:rsidR="00727730" w:rsidRPr="00C957AA" w:rsidRDefault="00727730" w:rsidP="0017157C">
      <w:pPr>
        <w:jc w:val="both"/>
        <w:rPr>
          <w:rFonts w:asciiTheme="minorHAnsi" w:hAnsiTheme="minorHAnsi" w:cs="Arial"/>
        </w:rPr>
      </w:pPr>
    </w:p>
    <w:p w:rsidR="0052581E" w:rsidRPr="00C957AA" w:rsidRDefault="005C3E28" w:rsidP="0017157C">
      <w:pPr>
        <w:jc w:val="both"/>
        <w:rPr>
          <w:rFonts w:asciiTheme="minorHAnsi" w:hAnsiTheme="minorHAnsi" w:cs="Arial"/>
        </w:rPr>
      </w:pPr>
      <w:r w:rsidRPr="00C957AA">
        <w:rPr>
          <w:rFonts w:asciiTheme="minorHAnsi" w:hAnsiTheme="minorHAnsi" w:cs="Arial"/>
        </w:rPr>
        <w:t xml:space="preserve">Il suindicato plico sigillato e controfirmato sui lembi di chiusura dovrà contenere PENA L’ESCLUSIONE DALLA GARA: </w:t>
      </w:r>
    </w:p>
    <w:p w:rsidR="001B47D6" w:rsidRPr="00C957AA" w:rsidRDefault="001B47D6" w:rsidP="0017157C">
      <w:pPr>
        <w:ind w:left="720" w:hanging="360"/>
        <w:jc w:val="both"/>
        <w:rPr>
          <w:rFonts w:asciiTheme="minorHAnsi" w:hAnsiTheme="minorHAnsi" w:cs="Arial"/>
        </w:rPr>
      </w:pPr>
    </w:p>
    <w:p w:rsidR="0017157C" w:rsidRPr="00C957AA" w:rsidRDefault="005C3E28" w:rsidP="003143F4">
      <w:pPr>
        <w:pStyle w:val="Paragrafoelenco"/>
        <w:numPr>
          <w:ilvl w:val="0"/>
          <w:numId w:val="6"/>
        </w:numPr>
        <w:jc w:val="both"/>
        <w:rPr>
          <w:rFonts w:asciiTheme="minorHAnsi" w:hAnsiTheme="minorHAnsi" w:cs="Arial"/>
        </w:rPr>
      </w:pPr>
      <w:r w:rsidRPr="00C957AA">
        <w:rPr>
          <w:rFonts w:asciiTheme="minorHAnsi" w:hAnsiTheme="minorHAnsi" w:cs="Arial"/>
        </w:rPr>
        <w:t xml:space="preserve">Una busta chiusa </w:t>
      </w:r>
      <w:r w:rsidRPr="00C957AA">
        <w:rPr>
          <w:rFonts w:asciiTheme="minorHAnsi" w:hAnsiTheme="minorHAnsi" w:cs="Arial"/>
          <w:b/>
          <w:bCs/>
          <w:u w:val="single"/>
        </w:rPr>
        <w:t>(Busta A</w:t>
      </w:r>
      <w:r w:rsidRPr="00C957AA">
        <w:rPr>
          <w:rFonts w:asciiTheme="minorHAnsi" w:hAnsiTheme="minorHAnsi" w:cs="Arial"/>
        </w:rPr>
        <w:t>) sigillata e controfirmata sui lembi di chiusura recante all’esterno la dicitura “</w:t>
      </w:r>
      <w:r w:rsidRPr="00C957AA">
        <w:rPr>
          <w:rFonts w:asciiTheme="minorHAnsi" w:hAnsiTheme="minorHAnsi" w:cs="Arial"/>
          <w:b/>
          <w:bCs/>
        </w:rPr>
        <w:t>DOCUMENTI</w:t>
      </w:r>
      <w:r w:rsidRPr="00C957AA">
        <w:rPr>
          <w:rFonts w:asciiTheme="minorHAnsi" w:hAnsiTheme="minorHAnsi" w:cs="Arial"/>
        </w:rPr>
        <w:t>“ contenente:</w:t>
      </w:r>
    </w:p>
    <w:p w:rsidR="003143F4" w:rsidRPr="00C957AA" w:rsidRDefault="003143F4" w:rsidP="003143F4">
      <w:pPr>
        <w:pStyle w:val="Paragrafoelenco"/>
        <w:jc w:val="both"/>
        <w:rPr>
          <w:rFonts w:asciiTheme="minorHAnsi" w:hAnsiTheme="minorHAnsi" w:cs="Arial"/>
        </w:rPr>
      </w:pPr>
    </w:p>
    <w:p w:rsidR="0017157C" w:rsidRPr="00C957AA" w:rsidRDefault="005C3E28" w:rsidP="0017157C">
      <w:pPr>
        <w:ind w:left="1980" w:hanging="540"/>
        <w:jc w:val="both"/>
        <w:rPr>
          <w:rFonts w:asciiTheme="minorHAnsi" w:hAnsiTheme="minorHAnsi" w:cs="Arial"/>
        </w:rPr>
      </w:pPr>
      <w:r w:rsidRPr="00C957AA">
        <w:rPr>
          <w:rFonts w:asciiTheme="minorHAnsi" w:hAnsiTheme="minorHAnsi" w:cs="Arial"/>
        </w:rPr>
        <w:t xml:space="preserve"> 1. </w:t>
      </w:r>
      <w:r w:rsidR="0017157C" w:rsidRPr="00C957AA">
        <w:rPr>
          <w:rFonts w:asciiTheme="minorHAnsi" w:hAnsiTheme="minorHAnsi" w:cs="Arial"/>
        </w:rPr>
        <w:tab/>
      </w:r>
      <w:r w:rsidRPr="00C957AA">
        <w:rPr>
          <w:rFonts w:asciiTheme="minorHAnsi" w:hAnsiTheme="minorHAnsi" w:cs="Arial"/>
        </w:rPr>
        <w:t xml:space="preserve">Copia del presente bando firmato in ogni sua pagina a conferma dell’accettazione delle condizioni in esso contenute; </w:t>
      </w:r>
    </w:p>
    <w:p w:rsidR="0017157C" w:rsidRPr="00C957AA" w:rsidRDefault="005C3E28" w:rsidP="0017157C">
      <w:pPr>
        <w:ind w:left="1980" w:hanging="540"/>
        <w:jc w:val="both"/>
        <w:rPr>
          <w:rFonts w:asciiTheme="minorHAnsi" w:hAnsiTheme="minorHAnsi" w:cs="Arial"/>
          <w:b/>
          <w:bCs/>
        </w:rPr>
      </w:pPr>
      <w:r w:rsidRPr="00C957AA">
        <w:rPr>
          <w:rFonts w:asciiTheme="minorHAnsi" w:hAnsiTheme="minorHAnsi" w:cs="Arial"/>
        </w:rPr>
        <w:t xml:space="preserve">2. </w:t>
      </w:r>
      <w:r w:rsidR="0017157C" w:rsidRPr="00C957AA">
        <w:rPr>
          <w:rFonts w:asciiTheme="minorHAnsi" w:hAnsiTheme="minorHAnsi" w:cs="Arial"/>
        </w:rPr>
        <w:tab/>
      </w:r>
      <w:r w:rsidRPr="00C957AA">
        <w:rPr>
          <w:rFonts w:asciiTheme="minorHAnsi" w:hAnsiTheme="minorHAnsi" w:cs="Arial"/>
        </w:rPr>
        <w:t xml:space="preserve">Nell’ipotesi in cui il concorrente sia una </w:t>
      </w:r>
      <w:r w:rsidRPr="00C957AA">
        <w:rPr>
          <w:rFonts w:asciiTheme="minorHAnsi" w:hAnsiTheme="minorHAnsi" w:cs="Arial"/>
          <w:b/>
        </w:rPr>
        <w:t xml:space="preserve">persona fisica </w:t>
      </w:r>
      <w:r w:rsidRPr="00C957AA">
        <w:rPr>
          <w:rFonts w:asciiTheme="minorHAnsi" w:hAnsiTheme="minorHAnsi" w:cs="Arial"/>
        </w:rPr>
        <w:t xml:space="preserve">dovrà produrre un’auto dichiarazione, corredata dal documento d’identità, con la quale dichiara di accettare tutte le prescrizioni e condizioni regolanti la vendita contenute nel bando e negli atti concernenti l’alienazione. Con tale autodichiarazione il titolare dell’offerta deve attestare, altresì, di non essere stato interdetto, inabilitato o fallito e che a suo carico non sono in corso procedure per nessuno di tali stati, nonché l’inesistenza a suo carico di condanne penali con sentenza passata in giudicato e/o di procedimenti penali in corso, come da modello </w:t>
      </w:r>
      <w:r w:rsidRPr="00C957AA">
        <w:rPr>
          <w:rFonts w:asciiTheme="minorHAnsi" w:hAnsiTheme="minorHAnsi" w:cs="Arial"/>
          <w:b/>
          <w:bCs/>
          <w:u w:val="single"/>
        </w:rPr>
        <w:t>Allegato B</w:t>
      </w:r>
      <w:r w:rsidRPr="00C957AA">
        <w:rPr>
          <w:rFonts w:asciiTheme="minorHAnsi" w:hAnsiTheme="minorHAnsi" w:cs="Arial"/>
          <w:b/>
          <w:bCs/>
        </w:rPr>
        <w:t xml:space="preserve">. </w:t>
      </w:r>
    </w:p>
    <w:p w:rsidR="0017157C" w:rsidRPr="00C957AA" w:rsidRDefault="005C3E28" w:rsidP="0017157C">
      <w:pPr>
        <w:ind w:left="1980" w:hanging="540"/>
        <w:jc w:val="both"/>
        <w:rPr>
          <w:rFonts w:asciiTheme="minorHAnsi" w:hAnsiTheme="minorHAnsi" w:cs="Arial"/>
        </w:rPr>
      </w:pPr>
      <w:r w:rsidRPr="00C957AA">
        <w:rPr>
          <w:rFonts w:asciiTheme="minorHAnsi" w:hAnsiTheme="minorHAnsi" w:cs="Arial"/>
        </w:rPr>
        <w:t xml:space="preserve">3. </w:t>
      </w:r>
      <w:r w:rsidR="0017157C" w:rsidRPr="00C957AA">
        <w:rPr>
          <w:rFonts w:asciiTheme="minorHAnsi" w:hAnsiTheme="minorHAnsi" w:cs="Arial"/>
        </w:rPr>
        <w:tab/>
      </w:r>
      <w:r w:rsidRPr="00C957AA">
        <w:rPr>
          <w:rFonts w:asciiTheme="minorHAnsi" w:hAnsiTheme="minorHAnsi" w:cs="Arial"/>
        </w:rPr>
        <w:t xml:space="preserve">Nell’ipotesi in cui il concorrente sia una </w:t>
      </w:r>
      <w:r w:rsidRPr="00C957AA">
        <w:rPr>
          <w:rFonts w:asciiTheme="minorHAnsi" w:hAnsiTheme="minorHAnsi" w:cs="Arial"/>
          <w:b/>
        </w:rPr>
        <w:t>ditta individuale</w:t>
      </w:r>
      <w:r w:rsidRPr="00C957AA">
        <w:rPr>
          <w:rFonts w:asciiTheme="minorHAnsi" w:hAnsiTheme="minorHAnsi" w:cs="Arial"/>
        </w:rPr>
        <w:t xml:space="preserve"> la persona che ne ha la rappresentanza, dovrà produrre un’auto dichiarazione, corredata da documento d’identità, con la quale la stessa attesti di accettare tutte le prescrizioni e condizioni regolanti la vendita contenute nel bando e negli atti concernenti l’alienazione. Con tale autodichiarazione il titolare dell’offerta deve attestare, altresì, che nei confronti della ditta non pende alcuna procedura fallimentare o di liquidazione e che la ditta non ha presentato domanda di concordato; la persona che ne ha la rappresentanza dovrà dichiarare di non aver riportato condanne penali e che non esistono a suo carico procedimenti penali in corso, come da modello </w:t>
      </w:r>
      <w:r w:rsidRPr="00C957AA">
        <w:rPr>
          <w:rFonts w:asciiTheme="minorHAnsi" w:hAnsiTheme="minorHAnsi" w:cs="Arial"/>
          <w:b/>
          <w:bCs/>
          <w:u w:val="single"/>
        </w:rPr>
        <w:t>Allegato C</w:t>
      </w:r>
      <w:r w:rsidRPr="00C957AA">
        <w:rPr>
          <w:rFonts w:asciiTheme="minorHAnsi" w:hAnsiTheme="minorHAnsi" w:cs="Arial"/>
          <w:b/>
          <w:bCs/>
        </w:rPr>
        <w:t>.</w:t>
      </w:r>
      <w:r w:rsidRPr="00C957AA">
        <w:rPr>
          <w:rFonts w:asciiTheme="minorHAnsi" w:hAnsiTheme="minorHAnsi" w:cs="Arial"/>
        </w:rPr>
        <w:t xml:space="preserve"> </w:t>
      </w:r>
    </w:p>
    <w:p w:rsidR="0017157C" w:rsidRPr="00C957AA" w:rsidRDefault="005C3E28" w:rsidP="0017157C">
      <w:pPr>
        <w:ind w:left="1980" w:hanging="540"/>
        <w:jc w:val="both"/>
        <w:rPr>
          <w:rFonts w:asciiTheme="minorHAnsi" w:hAnsiTheme="minorHAnsi" w:cs="Arial"/>
          <w:b/>
          <w:bCs/>
        </w:rPr>
      </w:pPr>
      <w:r w:rsidRPr="00C957AA">
        <w:rPr>
          <w:rFonts w:asciiTheme="minorHAnsi" w:hAnsiTheme="minorHAnsi" w:cs="Arial"/>
        </w:rPr>
        <w:t xml:space="preserve">4. </w:t>
      </w:r>
      <w:r w:rsidR="0017157C" w:rsidRPr="00C957AA">
        <w:rPr>
          <w:rFonts w:asciiTheme="minorHAnsi" w:hAnsiTheme="minorHAnsi" w:cs="Arial"/>
        </w:rPr>
        <w:tab/>
      </w:r>
      <w:r w:rsidRPr="00C957AA">
        <w:rPr>
          <w:rFonts w:asciiTheme="minorHAnsi" w:hAnsiTheme="minorHAnsi" w:cs="Arial"/>
        </w:rPr>
        <w:t xml:space="preserve">Nell’ipotesi in cui il concorrente sia una </w:t>
      </w:r>
      <w:r w:rsidRPr="00C957AA">
        <w:rPr>
          <w:rFonts w:asciiTheme="minorHAnsi" w:hAnsiTheme="minorHAnsi" w:cs="Arial"/>
          <w:b/>
        </w:rPr>
        <w:t>società commerciale</w:t>
      </w:r>
      <w:r w:rsidRPr="00C957AA">
        <w:rPr>
          <w:rFonts w:asciiTheme="minorHAnsi" w:hAnsiTheme="minorHAnsi" w:cs="Arial"/>
        </w:rPr>
        <w:t xml:space="preserve"> (S.n.c., S.a.s., S.p.A., S.r.l., cooperative e consorzi), il legale rappresentante della stessa dovrà produrre un’auto dichiarazione, corredata da documento d’identità, con la quale dovrà dichiarare di accettare tutte le prescrizioni e condizioni regolanti la vendita contenute nel bando e negli atti concernenti l’alienazione. Con tale autodichiarazione il suddetto rappresentante legale deve attestare, altresì, gli estremi di iscrizione alla C.C.I.A.A. della società e che nei confronti della stessa non pende alcuna procedura fallimentare o di liquidazione né che è stata presentata domanda di concordato. Dovrà inoltre dichiarare che i soci (se trattasi di S.n.c. o S.a.s.) oppure gli amministratori muniti di potere di rappresentanza (se trattasi di altra società o consorzio) non hanno riportato condanne penali passate in giudicato e che non hanno procedimenti penali in corso, come da modello</w:t>
      </w:r>
      <w:r w:rsidRPr="00C957AA">
        <w:rPr>
          <w:rFonts w:asciiTheme="minorHAnsi" w:hAnsiTheme="minorHAnsi" w:cs="Arial"/>
          <w:b/>
          <w:bCs/>
        </w:rPr>
        <w:t xml:space="preserve"> </w:t>
      </w:r>
      <w:r w:rsidRPr="00C957AA">
        <w:rPr>
          <w:rFonts w:asciiTheme="minorHAnsi" w:hAnsiTheme="minorHAnsi" w:cs="Arial"/>
          <w:b/>
          <w:bCs/>
          <w:u w:val="single"/>
        </w:rPr>
        <w:t>Allegato D</w:t>
      </w:r>
      <w:r w:rsidRPr="00C957AA">
        <w:rPr>
          <w:rFonts w:asciiTheme="minorHAnsi" w:hAnsiTheme="minorHAnsi" w:cs="Arial"/>
          <w:b/>
          <w:bCs/>
        </w:rPr>
        <w:t xml:space="preserve">. </w:t>
      </w:r>
    </w:p>
    <w:p w:rsidR="0017157C" w:rsidRPr="00C957AA" w:rsidRDefault="005C3E28" w:rsidP="0017157C">
      <w:pPr>
        <w:ind w:left="1980" w:hanging="540"/>
        <w:jc w:val="both"/>
        <w:rPr>
          <w:rFonts w:asciiTheme="minorHAnsi" w:hAnsiTheme="minorHAnsi" w:cs="Arial"/>
        </w:rPr>
      </w:pPr>
      <w:r w:rsidRPr="00C957AA">
        <w:rPr>
          <w:rFonts w:asciiTheme="minorHAnsi" w:hAnsiTheme="minorHAnsi" w:cs="Arial"/>
        </w:rPr>
        <w:t xml:space="preserve">5. </w:t>
      </w:r>
      <w:r w:rsidR="0017157C" w:rsidRPr="00C957AA">
        <w:rPr>
          <w:rFonts w:asciiTheme="minorHAnsi" w:hAnsiTheme="minorHAnsi" w:cs="Arial"/>
        </w:rPr>
        <w:tab/>
      </w:r>
      <w:r w:rsidRPr="00C957AA">
        <w:rPr>
          <w:rFonts w:asciiTheme="minorHAnsi" w:hAnsiTheme="minorHAnsi" w:cs="Arial"/>
        </w:rPr>
        <w:t xml:space="preserve">Deposito cauzionale pari al 10% del prezzo offerto. </w:t>
      </w:r>
    </w:p>
    <w:p w:rsidR="000D0C61" w:rsidRPr="00C957AA" w:rsidRDefault="000D0C61" w:rsidP="0017157C">
      <w:pPr>
        <w:ind w:left="1980" w:hanging="540"/>
        <w:jc w:val="both"/>
        <w:rPr>
          <w:rFonts w:asciiTheme="minorHAnsi" w:hAnsiTheme="minorHAnsi" w:cs="Arial"/>
        </w:rPr>
      </w:pPr>
      <w:r w:rsidRPr="00C957AA">
        <w:rPr>
          <w:rFonts w:asciiTheme="minorHAnsi" w:hAnsiTheme="minorHAnsi" w:cs="Arial"/>
        </w:rPr>
        <w:t xml:space="preserve">6.     Attestato di sopralluogo </w:t>
      </w:r>
    </w:p>
    <w:p w:rsidR="006D00F7" w:rsidRPr="00C957AA" w:rsidRDefault="006D00F7" w:rsidP="0017157C">
      <w:pPr>
        <w:ind w:left="720" w:hanging="360"/>
        <w:jc w:val="both"/>
        <w:rPr>
          <w:rFonts w:asciiTheme="minorHAnsi" w:hAnsiTheme="minorHAnsi" w:cs="Arial"/>
        </w:rPr>
      </w:pPr>
    </w:p>
    <w:p w:rsidR="006D00F7" w:rsidRPr="00C957AA" w:rsidRDefault="005C3E28" w:rsidP="006D00F7">
      <w:pPr>
        <w:numPr>
          <w:ilvl w:val="0"/>
          <w:numId w:val="5"/>
        </w:numPr>
        <w:jc w:val="both"/>
        <w:rPr>
          <w:rFonts w:asciiTheme="minorHAnsi" w:hAnsiTheme="minorHAnsi" w:cs="Arial"/>
        </w:rPr>
      </w:pPr>
      <w:r w:rsidRPr="00C957AA">
        <w:rPr>
          <w:rFonts w:asciiTheme="minorHAnsi" w:hAnsiTheme="minorHAnsi" w:cs="Arial"/>
        </w:rPr>
        <w:t>Una busta chiusa</w:t>
      </w:r>
      <w:r w:rsidRPr="00C957AA">
        <w:rPr>
          <w:rFonts w:asciiTheme="minorHAnsi" w:hAnsiTheme="minorHAnsi" w:cs="Arial"/>
          <w:b/>
          <w:bCs/>
          <w:u w:val="single"/>
        </w:rPr>
        <w:t xml:space="preserve"> (Busta B)</w:t>
      </w:r>
      <w:r w:rsidRPr="00C957AA">
        <w:rPr>
          <w:rFonts w:asciiTheme="minorHAnsi" w:hAnsiTheme="minorHAnsi" w:cs="Arial"/>
        </w:rPr>
        <w:t>, sigillata e controfirmata sui lembi di chiusura, recante all’esterno la dicitura “</w:t>
      </w:r>
      <w:r w:rsidRPr="00C957AA">
        <w:rPr>
          <w:rFonts w:asciiTheme="minorHAnsi" w:hAnsiTheme="minorHAnsi" w:cs="Arial"/>
          <w:b/>
          <w:bCs/>
        </w:rPr>
        <w:t>OFFERTA</w:t>
      </w:r>
      <w:r w:rsidRPr="00C957AA">
        <w:rPr>
          <w:rFonts w:asciiTheme="minorHAnsi" w:hAnsiTheme="minorHAnsi" w:cs="Arial"/>
        </w:rPr>
        <w:t>”. Tale busta dovrà contenere all’interno l’offerta in bollo (marca da bollo di € 16,00), espressa in cifre e lettere, indiri</w:t>
      </w:r>
      <w:r w:rsidR="006D00F7" w:rsidRPr="00C957AA">
        <w:rPr>
          <w:rFonts w:asciiTheme="minorHAnsi" w:hAnsiTheme="minorHAnsi" w:cs="Arial"/>
        </w:rPr>
        <w:t xml:space="preserve">zzata al Comune di </w:t>
      </w:r>
      <w:r w:rsidR="005A3362" w:rsidRPr="00C957AA">
        <w:rPr>
          <w:rFonts w:asciiTheme="minorHAnsi" w:hAnsiTheme="minorHAnsi" w:cs="Arial"/>
        </w:rPr>
        <w:t xml:space="preserve">Roccaforzata </w:t>
      </w:r>
      <w:r w:rsidR="006D00F7" w:rsidRPr="00C957AA">
        <w:rPr>
          <w:rFonts w:asciiTheme="minorHAnsi" w:hAnsiTheme="minorHAnsi" w:cs="Arial"/>
        </w:rPr>
        <w:t>(</w:t>
      </w:r>
      <w:r w:rsidR="005A3362" w:rsidRPr="00C957AA">
        <w:rPr>
          <w:rFonts w:asciiTheme="minorHAnsi" w:hAnsiTheme="minorHAnsi" w:cs="Arial"/>
        </w:rPr>
        <w:t>TA</w:t>
      </w:r>
      <w:r w:rsidRPr="00C957AA">
        <w:rPr>
          <w:rFonts w:asciiTheme="minorHAnsi" w:hAnsiTheme="minorHAnsi" w:cs="Arial"/>
        </w:rPr>
        <w:t>) come da modello di offerta,</w:t>
      </w:r>
      <w:r w:rsidRPr="00C957AA">
        <w:rPr>
          <w:rFonts w:asciiTheme="minorHAnsi" w:hAnsiTheme="minorHAnsi" w:cs="Arial"/>
          <w:b/>
          <w:bCs/>
        </w:rPr>
        <w:t xml:space="preserve"> </w:t>
      </w:r>
      <w:r w:rsidRPr="00C957AA">
        <w:rPr>
          <w:rFonts w:asciiTheme="minorHAnsi" w:hAnsiTheme="minorHAnsi" w:cs="Arial"/>
          <w:b/>
          <w:bCs/>
          <w:u w:val="single"/>
        </w:rPr>
        <w:t>Allegato A</w:t>
      </w:r>
      <w:r w:rsidRPr="00C957AA">
        <w:rPr>
          <w:rFonts w:asciiTheme="minorHAnsi" w:hAnsiTheme="minorHAnsi" w:cs="Arial"/>
          <w:b/>
          <w:bCs/>
        </w:rPr>
        <w:t>.</w:t>
      </w:r>
      <w:r w:rsidRPr="00C957AA">
        <w:rPr>
          <w:rFonts w:asciiTheme="minorHAnsi" w:hAnsiTheme="minorHAnsi" w:cs="Arial"/>
        </w:rPr>
        <w:t xml:space="preserve"> </w:t>
      </w:r>
    </w:p>
    <w:p w:rsidR="006D00F7" w:rsidRPr="00C957AA" w:rsidRDefault="005C3E28" w:rsidP="006D00F7">
      <w:pPr>
        <w:ind w:left="708"/>
        <w:jc w:val="both"/>
        <w:rPr>
          <w:rFonts w:asciiTheme="minorHAnsi" w:hAnsiTheme="minorHAnsi" w:cs="Arial"/>
        </w:rPr>
      </w:pPr>
      <w:r w:rsidRPr="00C957AA">
        <w:rPr>
          <w:rFonts w:asciiTheme="minorHAnsi" w:hAnsiTheme="minorHAnsi" w:cs="Arial"/>
        </w:rPr>
        <w:lastRenderedPageBreak/>
        <w:t xml:space="preserve">In caso di discordanza </w:t>
      </w:r>
      <w:r w:rsidR="006D00F7" w:rsidRPr="00C957AA">
        <w:rPr>
          <w:rFonts w:asciiTheme="minorHAnsi" w:hAnsiTheme="minorHAnsi" w:cs="Arial"/>
        </w:rPr>
        <w:t xml:space="preserve">tra l’offerta in cifra e ed in lettere </w:t>
      </w:r>
      <w:r w:rsidRPr="00C957AA">
        <w:rPr>
          <w:rFonts w:asciiTheme="minorHAnsi" w:hAnsiTheme="minorHAnsi" w:cs="Arial"/>
        </w:rPr>
        <w:t xml:space="preserve">prevale l’importo definito in lettere. </w:t>
      </w:r>
    </w:p>
    <w:p w:rsidR="00A64BF4" w:rsidRPr="00C957AA" w:rsidRDefault="00A64BF4" w:rsidP="00A64BF4">
      <w:pPr>
        <w:ind w:left="720"/>
        <w:jc w:val="both"/>
        <w:rPr>
          <w:rFonts w:asciiTheme="minorHAnsi" w:hAnsiTheme="minorHAnsi" w:cs="Arial"/>
        </w:rPr>
      </w:pPr>
    </w:p>
    <w:p w:rsidR="00CF7F3C" w:rsidRDefault="00CF7F3C" w:rsidP="006D00F7">
      <w:pPr>
        <w:jc w:val="center"/>
        <w:rPr>
          <w:rFonts w:asciiTheme="minorHAnsi" w:hAnsiTheme="minorHAnsi" w:cs="Arial"/>
          <w:b/>
        </w:rPr>
      </w:pPr>
    </w:p>
    <w:p w:rsidR="0017157C" w:rsidRPr="00C957AA" w:rsidRDefault="005C3E28" w:rsidP="006D00F7">
      <w:pPr>
        <w:jc w:val="center"/>
        <w:rPr>
          <w:rFonts w:asciiTheme="minorHAnsi" w:hAnsiTheme="minorHAnsi" w:cs="Arial"/>
          <w:b/>
        </w:rPr>
      </w:pPr>
      <w:r w:rsidRPr="00C957AA">
        <w:rPr>
          <w:rFonts w:asciiTheme="minorHAnsi" w:hAnsiTheme="minorHAnsi" w:cs="Arial"/>
          <w:b/>
        </w:rPr>
        <w:t>RIEPILOGO PRESENTAZIONE OFFERTE</w:t>
      </w:r>
    </w:p>
    <w:p w:rsidR="00413390" w:rsidRPr="00C957AA" w:rsidRDefault="00413390" w:rsidP="006D00F7">
      <w:pPr>
        <w:jc w:val="center"/>
        <w:rPr>
          <w:rFonts w:asciiTheme="minorHAnsi" w:hAnsiTheme="minorHAnsi" w:cs="Arial"/>
          <w:b/>
        </w:rPr>
      </w:pPr>
    </w:p>
    <w:p w:rsidR="0017157C" w:rsidRPr="00C957AA" w:rsidRDefault="005C3E28" w:rsidP="0017157C">
      <w:pPr>
        <w:jc w:val="both"/>
        <w:rPr>
          <w:rFonts w:asciiTheme="minorHAnsi" w:hAnsiTheme="minorHAnsi" w:cs="Arial"/>
        </w:rPr>
      </w:pPr>
      <w:r w:rsidRPr="00C957AA">
        <w:rPr>
          <w:rFonts w:asciiTheme="minorHAnsi" w:hAnsiTheme="minorHAnsi" w:cs="Arial"/>
          <w:b/>
        </w:rPr>
        <w:t>BUSTA GRANDE</w:t>
      </w:r>
      <w:r w:rsidRPr="00C957AA">
        <w:rPr>
          <w:rFonts w:asciiTheme="minorHAnsi" w:hAnsiTheme="minorHAnsi" w:cs="Arial"/>
        </w:rPr>
        <w:t xml:space="preserve"> – Tale plico, controfirmato e sigillato sui lembi di chiusura, dovrà recare sul frontespizio oltre al nome o la ragione sociale del concorrente, la dicitura: </w:t>
      </w:r>
    </w:p>
    <w:p w:rsidR="00A64BF4" w:rsidRPr="00C957AA" w:rsidRDefault="00A64BF4" w:rsidP="0017157C">
      <w:pPr>
        <w:jc w:val="both"/>
        <w:rPr>
          <w:rFonts w:asciiTheme="minorHAnsi" w:hAnsiTheme="minorHAnsi" w:cs="Arial"/>
        </w:rPr>
      </w:pPr>
    </w:p>
    <w:p w:rsidR="005A3362" w:rsidRPr="00C957AA" w:rsidRDefault="005A3362" w:rsidP="005A3362">
      <w:pPr>
        <w:pBdr>
          <w:top w:val="single" w:sz="4" w:space="1" w:color="auto"/>
          <w:left w:val="single" w:sz="4" w:space="4" w:color="auto"/>
          <w:bottom w:val="single" w:sz="4" w:space="1" w:color="auto"/>
          <w:right w:val="single" w:sz="4" w:space="4" w:color="auto"/>
        </w:pBdr>
        <w:jc w:val="both"/>
        <w:rPr>
          <w:rFonts w:asciiTheme="minorHAnsi" w:hAnsiTheme="minorHAnsi"/>
          <w:b/>
          <w:bCs/>
        </w:rPr>
      </w:pPr>
      <w:r w:rsidRPr="00C957AA">
        <w:rPr>
          <w:rFonts w:asciiTheme="minorHAnsi" w:hAnsiTheme="minorHAnsi" w:cs="Arial"/>
        </w:rPr>
        <w:t>“Offerta per asta pubblica del giorno</w:t>
      </w:r>
      <w:r w:rsidR="00E54772">
        <w:rPr>
          <w:rFonts w:asciiTheme="minorHAnsi" w:hAnsiTheme="minorHAnsi" w:cs="Arial"/>
        </w:rPr>
        <w:t xml:space="preserve"> </w:t>
      </w:r>
      <w:r w:rsidR="00E54772">
        <w:rPr>
          <w:rFonts w:asciiTheme="minorHAnsi" w:hAnsiTheme="minorHAnsi"/>
          <w:b/>
          <w:bCs/>
        </w:rPr>
        <w:t xml:space="preserve">19/11/2024 </w:t>
      </w:r>
      <w:r w:rsidRPr="00C957AA">
        <w:rPr>
          <w:rFonts w:asciiTheme="minorHAnsi" w:hAnsiTheme="minorHAnsi" w:cs="Arial"/>
        </w:rPr>
        <w:t xml:space="preserve">relativa all’immobile sito in Via </w:t>
      </w:r>
      <w:r w:rsidRPr="00C957AA">
        <w:rPr>
          <w:rFonts w:asciiTheme="minorHAnsi" w:hAnsiTheme="minorHAnsi"/>
          <w:b/>
          <w:bCs/>
        </w:rPr>
        <w:t>Via Fermi n. SNC Piano T</w:t>
      </w:r>
      <w:r w:rsidRPr="00C957AA">
        <w:rPr>
          <w:rFonts w:asciiTheme="minorHAnsi" w:hAnsiTheme="minorHAnsi" w:cs="Arial"/>
        </w:rPr>
        <w:t xml:space="preserve">  </w:t>
      </w:r>
      <w:r w:rsidRPr="00C957AA">
        <w:rPr>
          <w:rFonts w:asciiTheme="minorHAnsi" w:hAnsiTheme="minorHAnsi"/>
          <w:b/>
          <w:bCs/>
        </w:rPr>
        <w:t>Foglio: 1 Particella: 883 Sub.: 2 con area annessa di mq. 1.000</w:t>
      </w:r>
      <w:r w:rsidR="00A35D4B" w:rsidRPr="00C957AA">
        <w:rPr>
          <w:rFonts w:asciiTheme="minorHAnsi" w:hAnsiTheme="minorHAnsi"/>
          <w:b/>
          <w:bCs/>
        </w:rPr>
        <w:t xml:space="preserve"> </w:t>
      </w:r>
    </w:p>
    <w:p w:rsidR="0017157C" w:rsidRPr="00C957AA" w:rsidRDefault="0017157C" w:rsidP="0017157C">
      <w:pPr>
        <w:jc w:val="both"/>
        <w:rPr>
          <w:rFonts w:asciiTheme="minorHAnsi" w:hAnsiTheme="minorHAnsi" w:cs="Arial"/>
        </w:rPr>
      </w:pPr>
    </w:p>
    <w:p w:rsidR="0017157C" w:rsidRPr="00C957AA" w:rsidRDefault="005C3E28" w:rsidP="0017157C">
      <w:pPr>
        <w:jc w:val="both"/>
        <w:rPr>
          <w:rFonts w:asciiTheme="minorHAnsi" w:hAnsiTheme="minorHAnsi" w:cs="Arial"/>
          <w:b/>
          <w:bCs/>
          <w:u w:val="single"/>
        </w:rPr>
      </w:pPr>
      <w:r w:rsidRPr="00C957AA">
        <w:rPr>
          <w:rFonts w:asciiTheme="minorHAnsi" w:hAnsiTheme="minorHAnsi" w:cs="Arial"/>
          <w:b/>
          <w:bCs/>
          <w:u w:val="single"/>
        </w:rPr>
        <w:t xml:space="preserve">Nella busta grande dovranno essere inserite:  </w:t>
      </w:r>
    </w:p>
    <w:p w:rsidR="003B6021" w:rsidRPr="00C957AA" w:rsidRDefault="003B6021" w:rsidP="0017157C">
      <w:pPr>
        <w:jc w:val="both"/>
        <w:rPr>
          <w:rFonts w:asciiTheme="minorHAnsi" w:hAnsiTheme="minorHAnsi" w:cs="Arial"/>
        </w:rPr>
      </w:pPr>
    </w:p>
    <w:p w:rsidR="0017157C" w:rsidRPr="00C957AA" w:rsidRDefault="006D00F7" w:rsidP="0017157C">
      <w:pPr>
        <w:jc w:val="both"/>
        <w:rPr>
          <w:rFonts w:asciiTheme="minorHAnsi" w:hAnsiTheme="minorHAnsi" w:cs="Arial"/>
        </w:rPr>
      </w:pPr>
      <w:r w:rsidRPr="00C957AA">
        <w:rPr>
          <w:rFonts w:asciiTheme="minorHAnsi" w:hAnsiTheme="minorHAnsi" w:cs="Arial"/>
          <w:b/>
        </w:rPr>
        <w:t>BUSTA</w:t>
      </w:r>
      <w:r w:rsidR="005C3E28" w:rsidRPr="00C957AA">
        <w:rPr>
          <w:rFonts w:asciiTheme="minorHAnsi" w:hAnsiTheme="minorHAnsi" w:cs="Arial"/>
          <w:b/>
        </w:rPr>
        <w:t xml:space="preserve"> A</w:t>
      </w:r>
      <w:r w:rsidR="005C3E28" w:rsidRPr="00C957AA">
        <w:rPr>
          <w:rFonts w:asciiTheme="minorHAnsi" w:hAnsiTheme="minorHAnsi" w:cs="Arial"/>
        </w:rPr>
        <w:t>, controfirmata e sigillata sui lembi di chiusura, contenente i documenti e il deposito cauzionale.</w:t>
      </w:r>
    </w:p>
    <w:p w:rsidR="005A3362" w:rsidRPr="00C957AA" w:rsidRDefault="005A3362" w:rsidP="0017157C">
      <w:pPr>
        <w:jc w:val="both"/>
        <w:rPr>
          <w:rFonts w:asciiTheme="minorHAnsi" w:hAnsiTheme="minorHAnsi" w:cs="Arial"/>
        </w:rPr>
      </w:pPr>
    </w:p>
    <w:p w:rsidR="0017157C" w:rsidRPr="00C957AA" w:rsidRDefault="0017157C" w:rsidP="0017157C">
      <w:pPr>
        <w:jc w:val="both"/>
        <w:rPr>
          <w:rFonts w:asciiTheme="minorHAnsi" w:hAnsiTheme="minorHAnsi" w:cs="Arial"/>
        </w:rPr>
      </w:pPr>
      <w:r w:rsidRPr="00C957AA">
        <w:rPr>
          <w:rFonts w:asciiTheme="minorHAnsi" w:hAnsiTheme="minorHAnsi" w:cs="Arial"/>
          <w:b/>
        </w:rPr>
        <w:t>B</w:t>
      </w:r>
      <w:r w:rsidR="006D00F7" w:rsidRPr="00C957AA">
        <w:rPr>
          <w:rFonts w:asciiTheme="minorHAnsi" w:hAnsiTheme="minorHAnsi" w:cs="Arial"/>
          <w:b/>
        </w:rPr>
        <w:t>USTA</w:t>
      </w:r>
      <w:r w:rsidR="005C3E28" w:rsidRPr="00C957AA">
        <w:rPr>
          <w:rFonts w:asciiTheme="minorHAnsi" w:hAnsiTheme="minorHAnsi" w:cs="Arial"/>
          <w:b/>
        </w:rPr>
        <w:t xml:space="preserve"> B</w:t>
      </w:r>
      <w:r w:rsidR="005C3E28" w:rsidRPr="00C957AA">
        <w:rPr>
          <w:rFonts w:asciiTheme="minorHAnsi" w:hAnsiTheme="minorHAnsi" w:cs="Arial"/>
        </w:rPr>
        <w:t>, controfirmata e sigillata sui lembi di chiusura, contente l’offerta;</w:t>
      </w:r>
    </w:p>
    <w:p w:rsidR="0017157C" w:rsidRPr="00C957AA" w:rsidRDefault="0017157C" w:rsidP="0017157C">
      <w:pPr>
        <w:rPr>
          <w:rFonts w:asciiTheme="minorHAnsi" w:hAnsiTheme="minorHAnsi" w:cs="Arial"/>
        </w:rPr>
      </w:pPr>
    </w:p>
    <w:p w:rsidR="00314FEE" w:rsidRPr="00C957AA" w:rsidRDefault="00314FEE" w:rsidP="0017157C">
      <w:pPr>
        <w:rPr>
          <w:rFonts w:asciiTheme="minorHAnsi" w:hAnsiTheme="minorHAnsi" w:cs="Arial"/>
        </w:rPr>
      </w:pPr>
    </w:p>
    <w:p w:rsidR="0017157C" w:rsidRPr="00C957AA" w:rsidRDefault="005C3E28" w:rsidP="002D6468">
      <w:pPr>
        <w:pStyle w:val="Paragrafoelenco"/>
        <w:numPr>
          <w:ilvl w:val="0"/>
          <w:numId w:val="10"/>
        </w:numPr>
        <w:ind w:left="426"/>
        <w:rPr>
          <w:rFonts w:asciiTheme="minorHAnsi" w:hAnsiTheme="minorHAnsi" w:cs="Arial"/>
          <w:b/>
        </w:rPr>
      </w:pPr>
      <w:r w:rsidRPr="00C957AA">
        <w:rPr>
          <w:rFonts w:asciiTheme="minorHAnsi" w:hAnsiTheme="minorHAnsi" w:cs="Arial"/>
          <w:b/>
        </w:rPr>
        <w:t>CEL</w:t>
      </w:r>
      <w:r w:rsidR="00A431B5" w:rsidRPr="00C957AA">
        <w:rPr>
          <w:rFonts w:asciiTheme="minorHAnsi" w:hAnsiTheme="minorHAnsi" w:cs="Arial"/>
          <w:b/>
        </w:rPr>
        <w:t>E</w:t>
      </w:r>
      <w:r w:rsidRPr="00C957AA">
        <w:rPr>
          <w:rFonts w:asciiTheme="minorHAnsi" w:hAnsiTheme="minorHAnsi" w:cs="Arial"/>
          <w:b/>
        </w:rPr>
        <w:t xml:space="preserve">BRAZIONE DELLA GARA </w:t>
      </w:r>
    </w:p>
    <w:p w:rsidR="0017157C" w:rsidRPr="00C957AA" w:rsidRDefault="0017157C" w:rsidP="0017157C">
      <w:pPr>
        <w:rPr>
          <w:rFonts w:asciiTheme="minorHAnsi" w:hAnsiTheme="minorHAnsi" w:cs="Arial"/>
        </w:rPr>
      </w:pPr>
    </w:p>
    <w:p w:rsidR="005A3362" w:rsidRPr="00C957AA" w:rsidRDefault="009D1246" w:rsidP="0017157C">
      <w:pPr>
        <w:jc w:val="both"/>
        <w:rPr>
          <w:rFonts w:asciiTheme="minorHAnsi" w:hAnsiTheme="minorHAnsi" w:cs="Arial"/>
        </w:rPr>
      </w:pPr>
      <w:r w:rsidRPr="00C957AA">
        <w:rPr>
          <w:rFonts w:asciiTheme="minorHAnsi" w:hAnsiTheme="minorHAnsi" w:cs="Arial"/>
        </w:rPr>
        <w:t xml:space="preserve">La gara sarà celebrata il giorno </w:t>
      </w:r>
      <w:r w:rsidR="00E54772">
        <w:rPr>
          <w:rFonts w:asciiTheme="minorHAnsi" w:hAnsiTheme="minorHAnsi"/>
          <w:b/>
          <w:bCs/>
        </w:rPr>
        <w:t xml:space="preserve">19/11/2024 </w:t>
      </w:r>
      <w:r w:rsidR="00E54772">
        <w:rPr>
          <w:rFonts w:asciiTheme="minorHAnsi" w:hAnsiTheme="minorHAnsi" w:cs="Arial"/>
        </w:rPr>
        <w:t>c</w:t>
      </w:r>
      <w:r w:rsidRPr="00C957AA">
        <w:rPr>
          <w:rFonts w:asciiTheme="minorHAnsi" w:hAnsiTheme="minorHAnsi" w:cs="Arial"/>
        </w:rPr>
        <w:t xml:space="preserve">on inizio delle operazioni </w:t>
      </w:r>
      <w:r w:rsidR="005C3E28" w:rsidRPr="00C957AA">
        <w:rPr>
          <w:rFonts w:asciiTheme="minorHAnsi" w:hAnsiTheme="minorHAnsi" w:cs="Arial"/>
        </w:rPr>
        <w:t>al</w:t>
      </w:r>
      <w:r w:rsidRPr="00C957AA">
        <w:rPr>
          <w:rFonts w:asciiTheme="minorHAnsi" w:hAnsiTheme="minorHAnsi" w:cs="Arial"/>
        </w:rPr>
        <w:t xml:space="preserve">le ore </w:t>
      </w:r>
      <w:r w:rsidR="009500BC" w:rsidRPr="00C957AA">
        <w:rPr>
          <w:rFonts w:asciiTheme="minorHAnsi" w:hAnsiTheme="minorHAnsi" w:cs="Arial"/>
        </w:rPr>
        <w:t>10:00</w:t>
      </w:r>
      <w:r w:rsidRPr="00C957AA">
        <w:rPr>
          <w:rFonts w:asciiTheme="minorHAnsi" w:hAnsiTheme="minorHAnsi" w:cs="Arial"/>
        </w:rPr>
        <w:t xml:space="preserve"> presso </w:t>
      </w:r>
      <w:r w:rsidR="00CF7F3C">
        <w:rPr>
          <w:rFonts w:asciiTheme="minorHAnsi" w:hAnsiTheme="minorHAnsi" w:cs="Arial"/>
        </w:rPr>
        <w:t xml:space="preserve">il </w:t>
      </w:r>
    </w:p>
    <w:p w:rsidR="005A3362" w:rsidRPr="00C957AA" w:rsidRDefault="005A3362" w:rsidP="00CF7F3C">
      <w:pPr>
        <w:rPr>
          <w:rFonts w:asciiTheme="minorHAnsi" w:hAnsiTheme="minorHAnsi" w:cs="Calibri"/>
          <w:b/>
          <w:sz w:val="28"/>
          <w:u w:val="single"/>
        </w:rPr>
      </w:pPr>
      <w:r w:rsidRPr="00C957AA">
        <w:rPr>
          <w:rFonts w:asciiTheme="minorHAnsi" w:hAnsiTheme="minorHAnsi" w:cs="Calibri"/>
          <w:b/>
          <w:sz w:val="28"/>
          <w:u w:val="single"/>
        </w:rPr>
        <w:t>COMUNE DI ROCCAFORZATA Provincia di Taranto SERVIZIO ASSETTO DEL TERRITORIO Via Giovanni XXIII, 8</w:t>
      </w:r>
    </w:p>
    <w:p w:rsidR="0017157C" w:rsidRPr="00C957AA" w:rsidRDefault="0017157C" w:rsidP="0017157C">
      <w:pPr>
        <w:rPr>
          <w:rFonts w:asciiTheme="minorHAnsi" w:hAnsiTheme="minorHAnsi"/>
        </w:rPr>
      </w:pPr>
    </w:p>
    <w:p w:rsidR="002D6468" w:rsidRPr="00C957AA" w:rsidRDefault="002D6468" w:rsidP="0017157C">
      <w:pPr>
        <w:rPr>
          <w:rFonts w:asciiTheme="minorHAnsi" w:hAnsiTheme="minorHAnsi" w:cs="Arial"/>
        </w:rPr>
      </w:pPr>
    </w:p>
    <w:p w:rsidR="0017157C" w:rsidRPr="00C957AA" w:rsidRDefault="00B657FD" w:rsidP="002D6468">
      <w:pPr>
        <w:pStyle w:val="Paragrafoelenco"/>
        <w:numPr>
          <w:ilvl w:val="0"/>
          <w:numId w:val="10"/>
        </w:numPr>
        <w:ind w:left="426"/>
        <w:rPr>
          <w:rFonts w:asciiTheme="minorHAnsi" w:hAnsiTheme="minorHAnsi" w:cs="Arial"/>
          <w:b/>
        </w:rPr>
      </w:pPr>
      <w:r w:rsidRPr="00C957AA">
        <w:rPr>
          <w:rFonts w:asciiTheme="minorHAnsi" w:hAnsiTheme="minorHAnsi" w:cs="Arial"/>
          <w:b/>
        </w:rPr>
        <w:t xml:space="preserve">PROCURE </w:t>
      </w:r>
      <w:r w:rsidR="005C3E28" w:rsidRPr="00C957AA">
        <w:rPr>
          <w:rFonts w:asciiTheme="minorHAnsi" w:hAnsiTheme="minorHAnsi" w:cs="Arial"/>
          <w:b/>
        </w:rPr>
        <w:t xml:space="preserve">– AVVERTENZE </w:t>
      </w:r>
      <w:r w:rsidRPr="00C957AA">
        <w:rPr>
          <w:rFonts w:asciiTheme="minorHAnsi" w:hAnsiTheme="minorHAnsi" w:cs="Arial"/>
          <w:b/>
        </w:rPr>
        <w:t>- ESCLUSIONI</w:t>
      </w:r>
    </w:p>
    <w:p w:rsidR="0017157C" w:rsidRPr="00C957AA" w:rsidRDefault="0017157C" w:rsidP="0017157C">
      <w:pPr>
        <w:rPr>
          <w:rFonts w:asciiTheme="minorHAnsi" w:hAnsiTheme="minorHAnsi" w:cs="Arial"/>
        </w:rPr>
      </w:pPr>
    </w:p>
    <w:p w:rsidR="009D1246" w:rsidRPr="00C957AA" w:rsidRDefault="005C3E28" w:rsidP="0017157C">
      <w:pPr>
        <w:jc w:val="both"/>
        <w:rPr>
          <w:rFonts w:asciiTheme="minorHAnsi" w:hAnsiTheme="minorHAnsi" w:cs="Arial"/>
        </w:rPr>
      </w:pPr>
      <w:r w:rsidRPr="00C957AA">
        <w:rPr>
          <w:rFonts w:asciiTheme="minorHAnsi" w:hAnsiTheme="minorHAnsi" w:cs="Arial"/>
        </w:rPr>
        <w:t xml:space="preserve">Saranno ammesse all'asta offerte per procura speciale in originale od in copia autenticata, da allegare alla domanda. La procura deve essere speciale, fatta per atto pubblico o per scrittura privata con firma autenticata dal notaio. </w:t>
      </w:r>
    </w:p>
    <w:p w:rsidR="009D1246" w:rsidRPr="00C957AA" w:rsidRDefault="005C3E28" w:rsidP="0017157C">
      <w:pPr>
        <w:jc w:val="both"/>
        <w:rPr>
          <w:rFonts w:asciiTheme="minorHAnsi" w:hAnsiTheme="minorHAnsi" w:cs="Arial"/>
        </w:rPr>
      </w:pPr>
      <w:r w:rsidRPr="00C957AA">
        <w:rPr>
          <w:rFonts w:asciiTheme="minorHAnsi" w:hAnsiTheme="minorHAnsi" w:cs="Arial"/>
        </w:rPr>
        <w:t>Le offerte hanno natura di proposta irrevocabile e non sono ammesse, oltre il termine di scadenza, offerte sostitutive od aggiuntive, né si darà luogo a gara di mig</w:t>
      </w:r>
      <w:r w:rsidR="00310A13" w:rsidRPr="00C957AA">
        <w:rPr>
          <w:rFonts w:asciiTheme="minorHAnsi" w:hAnsiTheme="minorHAnsi" w:cs="Arial"/>
        </w:rPr>
        <w:t>lioria</w:t>
      </w:r>
      <w:r w:rsidRPr="00C957AA">
        <w:rPr>
          <w:rFonts w:asciiTheme="minorHAnsi" w:hAnsiTheme="minorHAnsi" w:cs="Arial"/>
        </w:rPr>
        <w:t xml:space="preserve">. Così pure non vi sarà luogo od azione per diminuzione di prezzo per qualunque materiale errore nella descrizione dell’immobile offerto in vendita o nella determinazione del prezzo d’asta, nella indicazione della superficie, dei confini, di particelle catastali e per qualunque altra difformità, dovendo espressamente intendersi che il concorrente, ben conosce l’immobile. </w:t>
      </w:r>
    </w:p>
    <w:p w:rsidR="00310A13" w:rsidRPr="00C957AA" w:rsidRDefault="005C3E28" w:rsidP="0017157C">
      <w:pPr>
        <w:jc w:val="both"/>
        <w:rPr>
          <w:rFonts w:asciiTheme="minorHAnsi" w:hAnsiTheme="minorHAnsi" w:cs="Arial"/>
        </w:rPr>
      </w:pPr>
      <w:r w:rsidRPr="00C957AA">
        <w:rPr>
          <w:rFonts w:asciiTheme="minorHAnsi" w:hAnsiTheme="minorHAnsi" w:cs="Arial"/>
        </w:rPr>
        <w:t>La mancata od incompleta documentazione dei documenti richiesti determinerà l’esclusione dalla gara. Si farà luogo ad esclusione qualora l’offerta presentata rechi cance</w:t>
      </w:r>
      <w:r w:rsidR="00310A13" w:rsidRPr="00C957AA">
        <w:rPr>
          <w:rFonts w:asciiTheme="minorHAnsi" w:hAnsiTheme="minorHAnsi" w:cs="Arial"/>
        </w:rPr>
        <w:t>llazioni, aggiunte o correzioni, l</w:t>
      </w:r>
      <w:r w:rsidRPr="00C957AA">
        <w:rPr>
          <w:rFonts w:asciiTheme="minorHAnsi" w:hAnsiTheme="minorHAnsi" w:cs="Arial"/>
        </w:rPr>
        <w:t xml:space="preserve">a mancanza di una fotocopia di un documento in corso di validità da allegare all’offerta o all’auto-dichiarazione. </w:t>
      </w:r>
    </w:p>
    <w:p w:rsidR="0017157C" w:rsidRPr="00C957AA" w:rsidRDefault="005C3E28" w:rsidP="0017157C">
      <w:pPr>
        <w:jc w:val="both"/>
        <w:rPr>
          <w:rFonts w:asciiTheme="minorHAnsi" w:hAnsiTheme="minorHAnsi" w:cs="Arial"/>
        </w:rPr>
      </w:pPr>
      <w:r w:rsidRPr="00C957AA">
        <w:rPr>
          <w:rFonts w:asciiTheme="minorHAnsi" w:hAnsiTheme="minorHAnsi" w:cs="Arial"/>
        </w:rPr>
        <w:t xml:space="preserve">Qualora le offerte siano presentate a nome di più persone, queste si intendono solidalmente obbligate. </w:t>
      </w:r>
    </w:p>
    <w:p w:rsidR="0017157C" w:rsidRPr="00C957AA" w:rsidRDefault="0017157C" w:rsidP="0017157C">
      <w:pPr>
        <w:jc w:val="both"/>
        <w:rPr>
          <w:rFonts w:asciiTheme="minorHAnsi" w:hAnsiTheme="minorHAnsi" w:cs="Arial"/>
        </w:rPr>
      </w:pPr>
    </w:p>
    <w:p w:rsidR="00310A13" w:rsidRPr="00C957AA" w:rsidRDefault="00310A13" w:rsidP="0017157C">
      <w:pPr>
        <w:jc w:val="both"/>
        <w:rPr>
          <w:rFonts w:asciiTheme="minorHAnsi" w:hAnsiTheme="minorHAnsi" w:cs="Arial"/>
        </w:rPr>
      </w:pPr>
    </w:p>
    <w:p w:rsidR="0017157C" w:rsidRPr="00C957AA" w:rsidRDefault="005C3E28" w:rsidP="002D6468">
      <w:pPr>
        <w:pStyle w:val="Paragrafoelenco"/>
        <w:numPr>
          <w:ilvl w:val="0"/>
          <w:numId w:val="10"/>
        </w:numPr>
        <w:ind w:left="426"/>
        <w:rPr>
          <w:rFonts w:asciiTheme="minorHAnsi" w:hAnsiTheme="minorHAnsi" w:cs="Arial"/>
          <w:b/>
        </w:rPr>
      </w:pPr>
      <w:r w:rsidRPr="00C957AA">
        <w:rPr>
          <w:rFonts w:asciiTheme="minorHAnsi" w:hAnsiTheme="minorHAnsi" w:cs="Arial"/>
          <w:b/>
        </w:rPr>
        <w:t>AGGIUDICAZIONE – STIPULAZIONE DEL CONTRATTO</w:t>
      </w:r>
    </w:p>
    <w:p w:rsidR="0017157C" w:rsidRPr="00C957AA" w:rsidRDefault="0017157C" w:rsidP="0017157C">
      <w:pPr>
        <w:jc w:val="both"/>
        <w:rPr>
          <w:rFonts w:asciiTheme="minorHAnsi" w:hAnsiTheme="minorHAnsi" w:cs="Arial"/>
        </w:rPr>
      </w:pPr>
    </w:p>
    <w:p w:rsidR="00310A13" w:rsidRPr="00C957AA" w:rsidRDefault="005C3E28" w:rsidP="0017157C">
      <w:pPr>
        <w:jc w:val="both"/>
        <w:rPr>
          <w:rFonts w:asciiTheme="minorHAnsi" w:hAnsiTheme="minorHAnsi" w:cs="Arial"/>
        </w:rPr>
      </w:pPr>
      <w:r w:rsidRPr="00C957AA">
        <w:rPr>
          <w:rFonts w:asciiTheme="minorHAnsi" w:hAnsiTheme="minorHAnsi" w:cs="Arial"/>
        </w:rPr>
        <w:t xml:space="preserve">Ad avvenuto insediamento della Commissione di Gara, in presenza degli eventuali concorrenti, l’autorità che presiede l’asta, procederà all’apertura delle offerte che verranno lette ad alta voce. </w:t>
      </w:r>
      <w:r w:rsidRPr="00C957AA">
        <w:rPr>
          <w:rFonts w:asciiTheme="minorHAnsi" w:hAnsiTheme="minorHAnsi" w:cs="Arial"/>
        </w:rPr>
        <w:lastRenderedPageBreak/>
        <w:t xml:space="preserve">L’aggiudicazione sarà definitiva ad unico incanto a favore del concorrente che avrà presentato l’offerta migliore. </w:t>
      </w:r>
    </w:p>
    <w:p w:rsidR="00310A13" w:rsidRPr="00C957AA" w:rsidRDefault="005C3E28" w:rsidP="0017157C">
      <w:pPr>
        <w:jc w:val="both"/>
        <w:rPr>
          <w:rFonts w:asciiTheme="minorHAnsi" w:hAnsiTheme="minorHAnsi" w:cs="Arial"/>
        </w:rPr>
      </w:pPr>
      <w:r w:rsidRPr="00C957AA">
        <w:rPr>
          <w:rFonts w:asciiTheme="minorHAnsi" w:hAnsiTheme="minorHAnsi" w:cs="Arial"/>
        </w:rPr>
        <w:t xml:space="preserve">Non saranno ammesse offerte in ribasso sul prezzo </w:t>
      </w:r>
      <w:r w:rsidR="00310A13" w:rsidRPr="00C957AA">
        <w:rPr>
          <w:rFonts w:asciiTheme="minorHAnsi" w:hAnsiTheme="minorHAnsi" w:cs="Arial"/>
        </w:rPr>
        <w:t xml:space="preserve">a </w:t>
      </w:r>
      <w:r w:rsidRPr="00C957AA">
        <w:rPr>
          <w:rFonts w:asciiTheme="minorHAnsi" w:hAnsiTheme="minorHAnsi" w:cs="Arial"/>
        </w:rPr>
        <w:t xml:space="preserve">base d'asta. Anche in presenza di una sola offerta valida si procederà all'aggiudicazione definitiva. Nel caso in cui fossero pervenute due o più offerte per identico importo, si procederà al sorteggio. </w:t>
      </w:r>
    </w:p>
    <w:p w:rsidR="00310A13" w:rsidRPr="00C957AA" w:rsidRDefault="00310A13" w:rsidP="0017157C">
      <w:pPr>
        <w:jc w:val="both"/>
        <w:rPr>
          <w:rFonts w:asciiTheme="minorHAnsi" w:hAnsiTheme="minorHAnsi" w:cs="Arial"/>
        </w:rPr>
      </w:pPr>
    </w:p>
    <w:p w:rsidR="00B61153" w:rsidRPr="00C957AA" w:rsidRDefault="005C3E28" w:rsidP="0017157C">
      <w:pPr>
        <w:jc w:val="both"/>
        <w:rPr>
          <w:rFonts w:asciiTheme="minorHAnsi" w:hAnsiTheme="minorHAnsi" w:cs="Arial"/>
        </w:rPr>
      </w:pPr>
      <w:r w:rsidRPr="00C957AA">
        <w:rPr>
          <w:rFonts w:asciiTheme="minorHAnsi" w:hAnsiTheme="minorHAnsi" w:cs="Arial"/>
        </w:rPr>
        <w:t>Ad asta ultimata verrà redatta apposita graduatoria. L’aggiudicatario dovrà versare il prezzo di aggiudicazione, detratto quanto già versato a titolo di garanzia, entro 30 gg. da</w:t>
      </w:r>
      <w:r w:rsidR="00B61153" w:rsidRPr="00C957AA">
        <w:rPr>
          <w:rFonts w:asciiTheme="minorHAnsi" w:hAnsiTheme="minorHAnsi" w:cs="Arial"/>
        </w:rPr>
        <w:t>lla</w:t>
      </w:r>
      <w:r w:rsidRPr="00C957AA">
        <w:rPr>
          <w:rFonts w:asciiTheme="minorHAnsi" w:hAnsiTheme="minorHAnsi" w:cs="Arial"/>
        </w:rPr>
        <w:t xml:space="preserve"> data in cui gli è stata notificata l’approvazione del verbale di aggiudicazione. </w:t>
      </w:r>
    </w:p>
    <w:p w:rsidR="00B61153" w:rsidRPr="00C957AA" w:rsidRDefault="005C3E28" w:rsidP="0017157C">
      <w:pPr>
        <w:jc w:val="both"/>
        <w:rPr>
          <w:rFonts w:asciiTheme="minorHAnsi" w:hAnsiTheme="minorHAnsi" w:cs="Arial"/>
        </w:rPr>
      </w:pPr>
      <w:r w:rsidRPr="00C957AA">
        <w:rPr>
          <w:rFonts w:asciiTheme="minorHAnsi" w:hAnsiTheme="minorHAnsi" w:cs="Arial"/>
        </w:rPr>
        <w:t xml:space="preserve">Il Comune incasserà a titolo di penale il deposito cauzionale nel caso in cui l’aggiudicatario non ottemperasse, entro il termine fissato, al versamento del saldo del prezzo dovuto. </w:t>
      </w:r>
    </w:p>
    <w:p w:rsidR="00B61153" w:rsidRPr="00C957AA" w:rsidRDefault="005C3E28" w:rsidP="0017157C">
      <w:pPr>
        <w:jc w:val="both"/>
        <w:rPr>
          <w:rFonts w:asciiTheme="minorHAnsi" w:hAnsiTheme="minorHAnsi" w:cs="Arial"/>
        </w:rPr>
      </w:pPr>
      <w:r w:rsidRPr="00C957AA">
        <w:rPr>
          <w:rFonts w:asciiTheme="minorHAnsi" w:hAnsiTheme="minorHAnsi" w:cs="Arial"/>
        </w:rPr>
        <w:t xml:space="preserve">In caso di mancata stipulazione nel termine prescritto, l’aggiudicatario sarà tenuto al risarcimento del danno verso l’amministrazione la quale avrà la facoltà di procedere </w:t>
      </w:r>
      <w:r w:rsidR="00B61153" w:rsidRPr="00C957AA">
        <w:rPr>
          <w:rFonts w:asciiTheme="minorHAnsi" w:hAnsiTheme="minorHAnsi" w:cs="Arial"/>
        </w:rPr>
        <w:t xml:space="preserve">all’assegnazione al candidato che ha offerto la seconda miglior offerta valida ovvero di procedere </w:t>
      </w:r>
      <w:r w:rsidRPr="00C957AA">
        <w:rPr>
          <w:rFonts w:asciiTheme="minorHAnsi" w:hAnsiTheme="minorHAnsi" w:cs="Arial"/>
        </w:rPr>
        <w:t>a</w:t>
      </w:r>
      <w:r w:rsidR="00B61153" w:rsidRPr="00C957AA">
        <w:rPr>
          <w:rFonts w:asciiTheme="minorHAnsi" w:hAnsiTheme="minorHAnsi" w:cs="Arial"/>
        </w:rPr>
        <w:t>d</w:t>
      </w:r>
      <w:r w:rsidRPr="00C957AA">
        <w:rPr>
          <w:rFonts w:asciiTheme="minorHAnsi" w:hAnsiTheme="minorHAnsi" w:cs="Arial"/>
        </w:rPr>
        <w:t xml:space="preserve"> </w:t>
      </w:r>
      <w:r w:rsidR="00B61153" w:rsidRPr="00C957AA">
        <w:rPr>
          <w:rFonts w:asciiTheme="minorHAnsi" w:hAnsiTheme="minorHAnsi" w:cs="Arial"/>
        </w:rPr>
        <w:t xml:space="preserve">un </w:t>
      </w:r>
      <w:r w:rsidRPr="00C957AA">
        <w:rPr>
          <w:rFonts w:asciiTheme="minorHAnsi" w:hAnsiTheme="minorHAnsi" w:cs="Arial"/>
        </w:rPr>
        <w:t>nuovo pubblico incanto a totale spes</w:t>
      </w:r>
      <w:r w:rsidR="00B61153" w:rsidRPr="00C957AA">
        <w:rPr>
          <w:rFonts w:asciiTheme="minorHAnsi" w:hAnsiTheme="minorHAnsi" w:cs="Arial"/>
        </w:rPr>
        <w:t>e dell’aggiudicatario stesso</w:t>
      </w:r>
      <w:r w:rsidRPr="00C957AA">
        <w:rPr>
          <w:rFonts w:asciiTheme="minorHAnsi" w:hAnsiTheme="minorHAnsi" w:cs="Arial"/>
        </w:rPr>
        <w:t xml:space="preserve">. </w:t>
      </w:r>
    </w:p>
    <w:p w:rsidR="009E0F46" w:rsidRPr="00C957AA" w:rsidRDefault="009E0F46" w:rsidP="009E0F46">
      <w:pPr>
        <w:autoSpaceDE w:val="0"/>
        <w:autoSpaceDN w:val="0"/>
        <w:adjustRightInd w:val="0"/>
        <w:jc w:val="both"/>
        <w:rPr>
          <w:rFonts w:asciiTheme="minorHAnsi" w:hAnsiTheme="minorHAnsi"/>
        </w:rPr>
      </w:pPr>
      <w:r w:rsidRPr="00C957AA">
        <w:rPr>
          <w:rFonts w:asciiTheme="minorHAnsi" w:hAnsiTheme="minorHAnsi"/>
          <w:color w:val="000000"/>
          <w:lang w:bidi="hi-IN"/>
        </w:rPr>
        <w:t xml:space="preserve">Il contratto di vendita sarà stipulato nella forma dell'atto pubblico e sarà </w:t>
      </w:r>
      <w:r w:rsidRPr="00C957AA">
        <w:rPr>
          <w:rFonts w:asciiTheme="minorHAnsi" w:hAnsiTheme="minorHAnsi"/>
        </w:rPr>
        <w:t>subordinata all’avvenuta approvazione del bilancio di previsione finanziario 2024-2026 del Comune di Roccaforzata;</w:t>
      </w:r>
    </w:p>
    <w:p w:rsidR="00B61153" w:rsidRPr="00C957AA" w:rsidRDefault="005C3E28" w:rsidP="002D6468">
      <w:pPr>
        <w:jc w:val="both"/>
        <w:rPr>
          <w:rFonts w:asciiTheme="minorHAnsi" w:hAnsiTheme="minorHAnsi" w:cs="Arial"/>
        </w:rPr>
      </w:pPr>
      <w:r w:rsidRPr="00C957AA">
        <w:rPr>
          <w:rFonts w:asciiTheme="minorHAnsi" w:hAnsiTheme="minorHAnsi" w:cs="Arial"/>
        </w:rPr>
        <w:t xml:space="preserve">Per quanto non previsto nelle norme sopra indicate avranno valore a tutti gli effetti le disposizioni contenute nel regolamento per l’esecuzione della legge sull’amministrazione del patrimonio e sulla contabilità dello Stato approvato con R.D. 23.05.1924 n. 827 e sue modificazioni e le </w:t>
      </w:r>
      <w:r w:rsidR="00B61153" w:rsidRPr="00C957AA">
        <w:rPr>
          <w:rFonts w:asciiTheme="minorHAnsi" w:hAnsiTheme="minorHAnsi" w:cs="Arial"/>
        </w:rPr>
        <w:t xml:space="preserve">altre leggi vigenti in materia </w:t>
      </w:r>
      <w:r w:rsidR="00B61153" w:rsidRPr="00C957AA">
        <w:rPr>
          <w:rFonts w:asciiTheme="minorHAnsi" w:hAnsiTheme="minorHAnsi"/>
        </w:rPr>
        <w:t xml:space="preserve">nonché il Regolamento interno di </w:t>
      </w:r>
      <w:r w:rsidR="002D6468" w:rsidRPr="00C957AA">
        <w:rPr>
          <w:rFonts w:asciiTheme="minorHAnsi" w:hAnsiTheme="minorHAnsi"/>
        </w:rPr>
        <w:t>Regolamento per l’alienazione del patrimonio immobiliare Approvato con deliberazione consiliare n. 36 del 28/12/2020</w:t>
      </w:r>
      <w:r w:rsidR="00C155C8" w:rsidRPr="00C957AA">
        <w:rPr>
          <w:rFonts w:asciiTheme="minorHAnsi" w:hAnsiTheme="minorHAnsi"/>
        </w:rPr>
        <w:t>;</w:t>
      </w:r>
    </w:p>
    <w:p w:rsidR="00B61153" w:rsidRPr="00C957AA" w:rsidRDefault="005C3E28" w:rsidP="0017157C">
      <w:pPr>
        <w:jc w:val="both"/>
        <w:rPr>
          <w:rFonts w:asciiTheme="minorHAnsi" w:hAnsiTheme="minorHAnsi" w:cs="Arial"/>
        </w:rPr>
      </w:pPr>
      <w:r w:rsidRPr="00C957AA">
        <w:rPr>
          <w:rFonts w:asciiTheme="minorHAnsi" w:hAnsiTheme="minorHAnsi" w:cs="Arial"/>
        </w:rPr>
        <w:t xml:space="preserve">Tutte le spese d'asta, contrattuali e conseguenti, nessuna esclusa, sono a carico dell'aggiudicatario. </w:t>
      </w:r>
    </w:p>
    <w:p w:rsidR="00B61153" w:rsidRPr="00C957AA" w:rsidRDefault="005C3E28" w:rsidP="0017157C">
      <w:pPr>
        <w:jc w:val="both"/>
        <w:rPr>
          <w:rFonts w:asciiTheme="minorHAnsi" w:hAnsiTheme="minorHAnsi" w:cs="Arial"/>
        </w:rPr>
      </w:pPr>
      <w:r w:rsidRPr="00C957AA">
        <w:rPr>
          <w:rFonts w:asciiTheme="minorHAnsi" w:hAnsiTheme="minorHAnsi" w:cs="Arial"/>
        </w:rPr>
        <w:t xml:space="preserve">L’acquirente si intende obbligato per effetto del solo atto di aggiudicazione definitiva; gli obblighi dell’Amministrazione sono </w:t>
      </w:r>
      <w:r w:rsidR="00B61153" w:rsidRPr="00C957AA">
        <w:rPr>
          <w:rFonts w:asciiTheme="minorHAnsi" w:hAnsiTheme="minorHAnsi" w:cs="Arial"/>
        </w:rPr>
        <w:t xml:space="preserve">invece </w:t>
      </w:r>
      <w:r w:rsidRPr="00C957AA">
        <w:rPr>
          <w:rFonts w:asciiTheme="minorHAnsi" w:hAnsiTheme="minorHAnsi" w:cs="Arial"/>
        </w:rPr>
        <w:t xml:space="preserve">subordinati al perfezionamento del contratto. L’acquirente non potrà entrare nel possesso materiale dei beni acquistati prima dell’avvenuta stipulazione del contratto di compravendita. </w:t>
      </w:r>
    </w:p>
    <w:p w:rsidR="00B61153" w:rsidRPr="00C957AA" w:rsidRDefault="005C3E28" w:rsidP="0017157C">
      <w:pPr>
        <w:jc w:val="both"/>
        <w:rPr>
          <w:rFonts w:asciiTheme="minorHAnsi" w:hAnsiTheme="minorHAnsi" w:cs="Arial"/>
        </w:rPr>
      </w:pPr>
      <w:r w:rsidRPr="00C957AA">
        <w:rPr>
          <w:rFonts w:asciiTheme="minorHAnsi" w:hAnsiTheme="minorHAnsi" w:cs="Arial"/>
        </w:rPr>
        <w:t xml:space="preserve">L’acquirente subentra in tutti i diritti e in tutti gli obblighi dell’amministrazione rispetto l’immobile. </w:t>
      </w:r>
    </w:p>
    <w:p w:rsidR="0095422F" w:rsidRPr="00C957AA" w:rsidRDefault="005C3E28" w:rsidP="0017157C">
      <w:pPr>
        <w:jc w:val="both"/>
        <w:rPr>
          <w:rFonts w:asciiTheme="minorHAnsi" w:hAnsiTheme="minorHAnsi" w:cs="Arial"/>
        </w:rPr>
      </w:pPr>
      <w:r w:rsidRPr="00C957AA">
        <w:rPr>
          <w:rFonts w:asciiTheme="minorHAnsi" w:hAnsiTheme="minorHAnsi" w:cs="Arial"/>
        </w:rPr>
        <w:t xml:space="preserve">Qualora intervenissero cause di forza maggiore, che impediscano l’aggiudicazione/o la consegna dell’immobile, il Comune potrà, con proprio provvedimento motivato, annullare l’asta ad ogni effetto; in questo caso provvederà alla restituzione di quanto versato senza alcun ulteriore </w:t>
      </w:r>
      <w:r w:rsidR="00B61153" w:rsidRPr="00C957AA">
        <w:rPr>
          <w:rFonts w:asciiTheme="minorHAnsi" w:hAnsiTheme="minorHAnsi" w:cs="Arial"/>
        </w:rPr>
        <w:t>risarcimento</w:t>
      </w:r>
      <w:r w:rsidR="0095422F" w:rsidRPr="00C957AA">
        <w:rPr>
          <w:rFonts w:asciiTheme="minorHAnsi" w:hAnsiTheme="minorHAnsi" w:cs="Arial"/>
        </w:rPr>
        <w:t>,</w:t>
      </w:r>
      <w:r w:rsidR="00B61153" w:rsidRPr="00C957AA">
        <w:rPr>
          <w:rFonts w:asciiTheme="minorHAnsi" w:hAnsiTheme="minorHAnsi" w:cs="Arial"/>
        </w:rPr>
        <w:t xml:space="preserve"> </w:t>
      </w:r>
      <w:r w:rsidRPr="00C957AA">
        <w:rPr>
          <w:rFonts w:asciiTheme="minorHAnsi" w:hAnsiTheme="minorHAnsi" w:cs="Arial"/>
        </w:rPr>
        <w:t xml:space="preserve">onere e/o responsabilità. </w:t>
      </w:r>
    </w:p>
    <w:p w:rsidR="0095422F" w:rsidRPr="00C957AA" w:rsidRDefault="005C3E28" w:rsidP="0017157C">
      <w:pPr>
        <w:jc w:val="both"/>
        <w:rPr>
          <w:rFonts w:asciiTheme="minorHAnsi" w:hAnsiTheme="minorHAnsi" w:cs="Arial"/>
        </w:rPr>
      </w:pPr>
      <w:r w:rsidRPr="00C957AA">
        <w:rPr>
          <w:rFonts w:asciiTheme="minorHAnsi" w:hAnsiTheme="minorHAnsi" w:cs="Arial"/>
        </w:rPr>
        <w:t>La vendita sarà perfezionata con il contratto in conformità al codice civile. Il contratto è stipulato da</w:t>
      </w:r>
      <w:r w:rsidR="0095422F" w:rsidRPr="00C957AA">
        <w:rPr>
          <w:rFonts w:asciiTheme="minorHAnsi" w:hAnsiTheme="minorHAnsi" w:cs="Arial"/>
        </w:rPr>
        <w:t>l Responsabile del servizio</w:t>
      </w:r>
      <w:r w:rsidRPr="00C957AA">
        <w:rPr>
          <w:rFonts w:asciiTheme="minorHAnsi" w:hAnsiTheme="minorHAnsi" w:cs="Arial"/>
        </w:rPr>
        <w:t xml:space="preserve"> </w:t>
      </w:r>
      <w:r w:rsidR="00C155C8" w:rsidRPr="00C957AA">
        <w:rPr>
          <w:rFonts w:asciiTheme="minorHAnsi" w:hAnsiTheme="minorHAnsi" w:cs="Arial"/>
        </w:rPr>
        <w:t>Assetto del Territorio Settore Patrimonio (alienazioni)</w:t>
      </w:r>
      <w:r w:rsidR="0095422F" w:rsidRPr="00C957AA">
        <w:rPr>
          <w:rFonts w:asciiTheme="minorHAnsi" w:hAnsiTheme="minorHAnsi" w:cs="Arial"/>
        </w:rPr>
        <w:t xml:space="preserve"> </w:t>
      </w:r>
      <w:r w:rsidRPr="00C957AA">
        <w:rPr>
          <w:rFonts w:asciiTheme="minorHAnsi" w:hAnsiTheme="minorHAnsi" w:cs="Arial"/>
        </w:rPr>
        <w:t xml:space="preserve">in forma di atto pubblico rogato da un notaio scelto dall’acquirente. Tutte le spese notarili, catastali e relative all’applicazione dell’IVA ai sensi di legge saranno a carico dell’acquirente. </w:t>
      </w:r>
    </w:p>
    <w:p w:rsidR="00C155C8" w:rsidRPr="00C957AA" w:rsidRDefault="00C155C8" w:rsidP="0017157C">
      <w:pPr>
        <w:jc w:val="both"/>
        <w:rPr>
          <w:rFonts w:asciiTheme="minorHAnsi" w:hAnsiTheme="minorHAnsi" w:cs="Arial"/>
        </w:rPr>
      </w:pPr>
    </w:p>
    <w:p w:rsidR="0095422F" w:rsidRPr="00C957AA" w:rsidRDefault="005C3E28" w:rsidP="0017157C">
      <w:pPr>
        <w:jc w:val="both"/>
        <w:rPr>
          <w:rFonts w:asciiTheme="minorHAnsi" w:hAnsiTheme="minorHAnsi" w:cs="Arial"/>
        </w:rPr>
      </w:pPr>
      <w:r w:rsidRPr="00C957AA">
        <w:rPr>
          <w:rFonts w:asciiTheme="minorHAnsi" w:hAnsiTheme="minorHAnsi" w:cs="Arial"/>
        </w:rPr>
        <w:t>L’acquirente inoltre ve</w:t>
      </w:r>
      <w:r w:rsidR="0095422F" w:rsidRPr="00C957AA">
        <w:rPr>
          <w:rFonts w:asciiTheme="minorHAnsi" w:hAnsiTheme="minorHAnsi" w:cs="Arial"/>
        </w:rPr>
        <w:t xml:space="preserve">rserà al Comune di </w:t>
      </w:r>
      <w:r w:rsidR="00C155C8" w:rsidRPr="00C957AA">
        <w:rPr>
          <w:rFonts w:asciiTheme="minorHAnsi" w:hAnsiTheme="minorHAnsi" w:cs="Arial"/>
        </w:rPr>
        <w:t>Roccaforzata (TA)</w:t>
      </w:r>
      <w:r w:rsidRPr="00C957AA">
        <w:rPr>
          <w:rFonts w:asciiTheme="minorHAnsi" w:hAnsiTheme="minorHAnsi" w:cs="Arial"/>
        </w:rPr>
        <w:t>, prima della stipula dell’atto d</w:t>
      </w:r>
      <w:r w:rsidR="0095422F" w:rsidRPr="00C957AA">
        <w:rPr>
          <w:rFonts w:asciiTheme="minorHAnsi" w:hAnsiTheme="minorHAnsi" w:cs="Arial"/>
        </w:rPr>
        <w:t xml:space="preserve">i acquisto, la somma di </w:t>
      </w:r>
      <w:r w:rsidR="0095422F" w:rsidRPr="00C957AA">
        <w:rPr>
          <w:rFonts w:asciiTheme="minorHAnsi" w:hAnsiTheme="minorHAnsi" w:cs="Arial"/>
          <w:b/>
          <w:bCs/>
        </w:rPr>
        <w:t>€</w:t>
      </w:r>
      <w:r w:rsidR="00C155C8" w:rsidRPr="00C957AA">
        <w:rPr>
          <w:rFonts w:asciiTheme="minorHAnsi" w:hAnsiTheme="minorHAnsi" w:cs="Arial"/>
          <w:b/>
          <w:bCs/>
        </w:rPr>
        <w:t>.</w:t>
      </w:r>
      <w:r w:rsidR="0095422F" w:rsidRPr="00C957AA">
        <w:rPr>
          <w:rFonts w:asciiTheme="minorHAnsi" w:hAnsiTheme="minorHAnsi" w:cs="Arial"/>
          <w:b/>
          <w:bCs/>
        </w:rPr>
        <w:t xml:space="preserve"> </w:t>
      </w:r>
      <w:r w:rsidR="00C155C8" w:rsidRPr="00C957AA">
        <w:rPr>
          <w:rFonts w:asciiTheme="minorHAnsi" w:hAnsiTheme="minorHAnsi" w:cs="Arial"/>
          <w:b/>
          <w:bCs/>
        </w:rPr>
        <w:t>1.525,00</w:t>
      </w:r>
      <w:r w:rsidR="00C155C8" w:rsidRPr="00C957AA">
        <w:rPr>
          <w:rFonts w:asciiTheme="minorHAnsi" w:hAnsiTheme="minorHAnsi" w:cs="Arial"/>
        </w:rPr>
        <w:t xml:space="preserve"> (millecinquecentoventicinque</w:t>
      </w:r>
      <w:r w:rsidR="00FB2798" w:rsidRPr="00C957AA">
        <w:rPr>
          <w:rFonts w:asciiTheme="minorHAnsi" w:hAnsiTheme="minorHAnsi" w:cs="Arial"/>
        </w:rPr>
        <w:t>/00</w:t>
      </w:r>
      <w:r w:rsidR="00C155C8" w:rsidRPr="00C957AA">
        <w:rPr>
          <w:rFonts w:asciiTheme="minorHAnsi" w:hAnsiTheme="minorHAnsi" w:cs="Arial"/>
        </w:rPr>
        <w:t xml:space="preserve">) </w:t>
      </w:r>
      <w:r w:rsidRPr="00C957AA">
        <w:rPr>
          <w:rFonts w:asciiTheme="minorHAnsi" w:hAnsiTheme="minorHAnsi" w:cs="Arial"/>
        </w:rPr>
        <w:t>per rimborso spese tecniche e amministrative</w:t>
      </w:r>
      <w:r w:rsidR="0095422F" w:rsidRPr="00C957AA">
        <w:rPr>
          <w:rFonts w:asciiTheme="minorHAnsi" w:hAnsiTheme="minorHAnsi" w:cs="Arial"/>
        </w:rPr>
        <w:t xml:space="preserve"> sostenute per l’esperimento dell’incanto</w:t>
      </w:r>
      <w:r w:rsidRPr="00C957AA">
        <w:rPr>
          <w:rFonts w:asciiTheme="minorHAnsi" w:hAnsiTheme="minorHAnsi" w:cs="Arial"/>
        </w:rPr>
        <w:t xml:space="preserve">. </w:t>
      </w:r>
    </w:p>
    <w:p w:rsidR="005A5085" w:rsidRPr="00C957AA" w:rsidRDefault="005A5085" w:rsidP="0017157C">
      <w:pPr>
        <w:jc w:val="both"/>
        <w:rPr>
          <w:rFonts w:asciiTheme="minorHAnsi" w:hAnsiTheme="minorHAnsi" w:cs="Arial"/>
        </w:rPr>
      </w:pPr>
    </w:p>
    <w:p w:rsidR="0095422F" w:rsidRPr="00C957AA" w:rsidRDefault="005C3E28" w:rsidP="0017157C">
      <w:pPr>
        <w:jc w:val="both"/>
        <w:rPr>
          <w:rFonts w:asciiTheme="minorHAnsi" w:hAnsiTheme="minorHAnsi" w:cs="Arial"/>
        </w:rPr>
      </w:pPr>
      <w:r w:rsidRPr="00C957AA">
        <w:rPr>
          <w:rFonts w:asciiTheme="minorHAnsi" w:hAnsiTheme="minorHAnsi" w:cs="Arial"/>
        </w:rPr>
        <w:t>Ai sensi dell’art. 1471 del Codice Civile</w:t>
      </w:r>
      <w:r w:rsidR="0095422F" w:rsidRPr="00C957AA">
        <w:rPr>
          <w:rFonts w:asciiTheme="minorHAnsi" w:hAnsiTheme="minorHAnsi" w:cs="Arial"/>
        </w:rPr>
        <w:t xml:space="preserve"> </w:t>
      </w:r>
      <w:r w:rsidRPr="00C957AA">
        <w:rPr>
          <w:rFonts w:asciiTheme="minorHAnsi" w:hAnsiTheme="minorHAnsi" w:cs="Arial"/>
        </w:rPr>
        <w:t>è vietata la partecipazione all’asta pubblica, sia direttamente che per interposta persona, da parte dei pu</w:t>
      </w:r>
      <w:r w:rsidR="009729E7" w:rsidRPr="00C957AA">
        <w:rPr>
          <w:rFonts w:asciiTheme="minorHAnsi" w:hAnsiTheme="minorHAnsi" w:cs="Arial"/>
        </w:rPr>
        <w:t>bblici Amministratori comunali di cui al Decreto Legislativo n. 267/2000 art. 77, comma 2.</w:t>
      </w:r>
    </w:p>
    <w:p w:rsidR="005A5085" w:rsidRPr="00C957AA" w:rsidRDefault="005A5085" w:rsidP="0017157C">
      <w:pPr>
        <w:jc w:val="both"/>
        <w:rPr>
          <w:rFonts w:asciiTheme="minorHAnsi" w:hAnsiTheme="minorHAnsi" w:cs="Arial"/>
        </w:rPr>
      </w:pPr>
    </w:p>
    <w:p w:rsidR="00B044EF" w:rsidRPr="00C957AA" w:rsidRDefault="005C3E28" w:rsidP="0017157C">
      <w:pPr>
        <w:jc w:val="both"/>
        <w:rPr>
          <w:rFonts w:asciiTheme="minorHAnsi" w:hAnsiTheme="minorHAnsi" w:cs="Arial"/>
        </w:rPr>
      </w:pPr>
      <w:r w:rsidRPr="00C957AA">
        <w:rPr>
          <w:rFonts w:asciiTheme="minorHAnsi" w:hAnsiTheme="minorHAnsi" w:cs="Arial"/>
        </w:rPr>
        <w:t>Presso l’</w:t>
      </w:r>
      <w:r w:rsidR="0094400A" w:rsidRPr="00C957AA">
        <w:rPr>
          <w:rFonts w:asciiTheme="minorHAnsi" w:hAnsiTheme="minorHAnsi" w:cs="Arial"/>
        </w:rPr>
        <w:t xml:space="preserve">Ufficio </w:t>
      </w:r>
      <w:r w:rsidR="005A5085" w:rsidRPr="00C957AA">
        <w:rPr>
          <w:rFonts w:asciiTheme="minorHAnsi" w:hAnsiTheme="minorHAnsi" w:cs="Arial"/>
        </w:rPr>
        <w:t xml:space="preserve">Assetto del Territorio Settore Patrimonio (alienazioni) </w:t>
      </w:r>
      <w:r w:rsidRPr="00C957AA">
        <w:rPr>
          <w:rFonts w:asciiTheme="minorHAnsi" w:hAnsiTheme="minorHAnsi" w:cs="Arial"/>
        </w:rPr>
        <w:t>nei gior</w:t>
      </w:r>
      <w:r w:rsidR="009729E7" w:rsidRPr="00C957AA">
        <w:rPr>
          <w:rFonts w:asciiTheme="minorHAnsi" w:hAnsiTheme="minorHAnsi" w:cs="Arial"/>
        </w:rPr>
        <w:t xml:space="preserve">ni ed orari d'ufficio (da </w:t>
      </w:r>
      <w:r w:rsidR="00247A9C" w:rsidRPr="00C957AA">
        <w:rPr>
          <w:rFonts w:asciiTheme="minorHAnsi" w:hAnsiTheme="minorHAnsi" w:cs="Arial"/>
        </w:rPr>
        <w:t>lunedi</w:t>
      </w:r>
      <w:r w:rsidR="009729E7" w:rsidRPr="00C957AA">
        <w:rPr>
          <w:rFonts w:asciiTheme="minorHAnsi" w:hAnsiTheme="minorHAnsi" w:cs="Arial"/>
        </w:rPr>
        <w:t xml:space="preserve"> a </w:t>
      </w:r>
      <w:r w:rsidR="00247A9C" w:rsidRPr="00C957AA">
        <w:rPr>
          <w:rFonts w:asciiTheme="minorHAnsi" w:hAnsiTheme="minorHAnsi" w:cs="Arial"/>
        </w:rPr>
        <w:t>venerdì</w:t>
      </w:r>
      <w:r w:rsidR="009729E7" w:rsidRPr="00C957AA">
        <w:rPr>
          <w:rFonts w:asciiTheme="minorHAnsi" w:hAnsiTheme="minorHAnsi" w:cs="Arial"/>
        </w:rPr>
        <w:t xml:space="preserve"> dalle </w:t>
      </w:r>
      <w:r w:rsidR="005A5085" w:rsidRPr="00C957AA">
        <w:rPr>
          <w:rFonts w:asciiTheme="minorHAnsi" w:hAnsiTheme="minorHAnsi" w:cs="Arial"/>
        </w:rPr>
        <w:t xml:space="preserve">09:00 </w:t>
      </w:r>
      <w:r w:rsidR="009729E7" w:rsidRPr="00C957AA">
        <w:rPr>
          <w:rFonts w:asciiTheme="minorHAnsi" w:hAnsiTheme="minorHAnsi" w:cs="Arial"/>
        </w:rPr>
        <w:t xml:space="preserve">alle </w:t>
      </w:r>
      <w:r w:rsidR="005A5085" w:rsidRPr="00C957AA">
        <w:rPr>
          <w:rFonts w:asciiTheme="minorHAnsi" w:hAnsiTheme="minorHAnsi" w:cs="Arial"/>
        </w:rPr>
        <w:t xml:space="preserve">12:00 </w:t>
      </w:r>
      <w:r w:rsidRPr="00C957AA">
        <w:rPr>
          <w:rFonts w:asciiTheme="minorHAnsi" w:hAnsiTheme="minorHAnsi" w:cs="Arial"/>
        </w:rPr>
        <w:t xml:space="preserve">sono consultabili: </w:t>
      </w:r>
    </w:p>
    <w:p w:rsidR="00B044EF" w:rsidRPr="00C957AA" w:rsidRDefault="00B044EF" w:rsidP="00B044EF">
      <w:pPr>
        <w:ind w:firstLine="708"/>
        <w:jc w:val="both"/>
        <w:rPr>
          <w:rFonts w:asciiTheme="minorHAnsi" w:hAnsiTheme="minorHAnsi" w:cs="Arial"/>
        </w:rPr>
      </w:pPr>
      <w:r w:rsidRPr="00C957AA">
        <w:rPr>
          <w:rFonts w:asciiTheme="minorHAnsi" w:hAnsiTheme="minorHAnsi" w:cs="Arial"/>
        </w:rPr>
        <w:sym w:font="Symbol" w:char="F0B7"/>
      </w:r>
      <w:r w:rsidRPr="00C957AA">
        <w:rPr>
          <w:rFonts w:asciiTheme="minorHAnsi" w:hAnsiTheme="minorHAnsi" w:cs="Arial"/>
        </w:rPr>
        <w:t xml:space="preserve"> </w:t>
      </w:r>
      <w:r w:rsidR="005C3E28" w:rsidRPr="00C957AA">
        <w:rPr>
          <w:rFonts w:asciiTheme="minorHAnsi" w:hAnsiTheme="minorHAnsi" w:cs="Arial"/>
        </w:rPr>
        <w:t>bando d’asta</w:t>
      </w:r>
    </w:p>
    <w:p w:rsidR="00B044EF" w:rsidRPr="00C957AA" w:rsidRDefault="005C3E28" w:rsidP="00B044EF">
      <w:pPr>
        <w:ind w:firstLine="708"/>
        <w:jc w:val="both"/>
        <w:rPr>
          <w:rFonts w:asciiTheme="minorHAnsi" w:hAnsiTheme="minorHAnsi" w:cs="Arial"/>
        </w:rPr>
      </w:pPr>
      <w:r w:rsidRPr="00C957AA">
        <w:rPr>
          <w:rFonts w:asciiTheme="minorHAnsi" w:hAnsiTheme="minorHAnsi" w:cs="Arial"/>
        </w:rPr>
        <w:sym w:font="Symbol" w:char="F0B7"/>
      </w:r>
      <w:r w:rsidR="00B044EF" w:rsidRPr="00C957AA">
        <w:rPr>
          <w:rFonts w:asciiTheme="minorHAnsi" w:hAnsiTheme="minorHAnsi" w:cs="Arial"/>
        </w:rPr>
        <w:t xml:space="preserve"> </w:t>
      </w:r>
      <w:r w:rsidRPr="00C957AA">
        <w:rPr>
          <w:rFonts w:asciiTheme="minorHAnsi" w:hAnsiTheme="minorHAnsi" w:cs="Arial"/>
        </w:rPr>
        <w:t>le perizie di stima</w:t>
      </w:r>
    </w:p>
    <w:p w:rsidR="00B044EF" w:rsidRPr="00C957AA" w:rsidRDefault="005C3E28" w:rsidP="00B044EF">
      <w:pPr>
        <w:ind w:firstLine="708"/>
        <w:jc w:val="both"/>
        <w:rPr>
          <w:rFonts w:asciiTheme="minorHAnsi" w:hAnsiTheme="minorHAnsi" w:cs="Arial"/>
        </w:rPr>
      </w:pPr>
      <w:r w:rsidRPr="00C957AA">
        <w:rPr>
          <w:rFonts w:asciiTheme="minorHAnsi" w:hAnsiTheme="minorHAnsi" w:cs="Arial"/>
        </w:rPr>
        <w:sym w:font="Symbol" w:char="F0B7"/>
      </w:r>
      <w:r w:rsidR="00B044EF" w:rsidRPr="00C957AA">
        <w:rPr>
          <w:rFonts w:asciiTheme="minorHAnsi" w:hAnsiTheme="minorHAnsi" w:cs="Arial"/>
        </w:rPr>
        <w:t xml:space="preserve"> </w:t>
      </w:r>
      <w:r w:rsidR="009729E7" w:rsidRPr="00C957AA">
        <w:rPr>
          <w:rFonts w:asciiTheme="minorHAnsi" w:hAnsiTheme="minorHAnsi" w:cs="Arial"/>
        </w:rPr>
        <w:t>gli atti accessori e complementari inerenti ai precedenti elementi</w:t>
      </w:r>
      <w:r w:rsidRPr="00C957AA">
        <w:rPr>
          <w:rFonts w:asciiTheme="minorHAnsi" w:hAnsiTheme="minorHAnsi" w:cs="Arial"/>
        </w:rPr>
        <w:t>.</w:t>
      </w:r>
    </w:p>
    <w:p w:rsidR="00B044EF" w:rsidRPr="00C957AA" w:rsidRDefault="005C3E28" w:rsidP="00B044EF">
      <w:pPr>
        <w:jc w:val="both"/>
        <w:rPr>
          <w:rFonts w:asciiTheme="minorHAnsi" w:hAnsiTheme="minorHAnsi" w:cs="Arial"/>
        </w:rPr>
      </w:pPr>
      <w:r w:rsidRPr="00C957AA">
        <w:rPr>
          <w:rFonts w:asciiTheme="minorHAnsi" w:hAnsiTheme="minorHAnsi" w:cs="Arial"/>
        </w:rPr>
        <w:lastRenderedPageBreak/>
        <w:t xml:space="preserve">Per il ritiro dei modelli di autocertificazione da presentarsi per l’ammissione all’asta e del fac-simile d’offerta, gli interessati potranno essere ritirati o scaricati presso: </w:t>
      </w:r>
    </w:p>
    <w:p w:rsidR="00B044EF" w:rsidRPr="00C957AA" w:rsidRDefault="009729E7" w:rsidP="005A5085">
      <w:pPr>
        <w:pStyle w:val="Paragrafoelenco"/>
        <w:numPr>
          <w:ilvl w:val="0"/>
          <w:numId w:val="14"/>
        </w:numPr>
        <w:jc w:val="both"/>
        <w:rPr>
          <w:rFonts w:asciiTheme="minorHAnsi" w:hAnsiTheme="minorHAnsi" w:cs="Arial"/>
        </w:rPr>
      </w:pPr>
      <w:r w:rsidRPr="00C957AA">
        <w:rPr>
          <w:rFonts w:asciiTheme="minorHAnsi" w:hAnsiTheme="minorHAnsi" w:cs="Arial"/>
        </w:rPr>
        <w:t>Ufficio</w:t>
      </w:r>
      <w:r w:rsidR="005A5085" w:rsidRPr="00C957AA">
        <w:rPr>
          <w:rFonts w:asciiTheme="minorHAnsi" w:hAnsiTheme="minorHAnsi" w:cs="Arial"/>
        </w:rPr>
        <w:t xml:space="preserve"> Assetto del Territorio Settore Patrimonio (alienazioni) nei giorni ed orari d'ufficio (da </w:t>
      </w:r>
      <w:r w:rsidR="00247A9C" w:rsidRPr="00C957AA">
        <w:rPr>
          <w:rFonts w:asciiTheme="minorHAnsi" w:hAnsiTheme="minorHAnsi" w:cs="Arial"/>
        </w:rPr>
        <w:t>lunedì</w:t>
      </w:r>
      <w:r w:rsidR="005A5085" w:rsidRPr="00C957AA">
        <w:rPr>
          <w:rFonts w:asciiTheme="minorHAnsi" w:hAnsiTheme="minorHAnsi" w:cs="Arial"/>
        </w:rPr>
        <w:t xml:space="preserve"> a </w:t>
      </w:r>
      <w:r w:rsidR="00247A9C" w:rsidRPr="00C957AA">
        <w:rPr>
          <w:rFonts w:asciiTheme="minorHAnsi" w:hAnsiTheme="minorHAnsi" w:cs="Arial"/>
        </w:rPr>
        <w:t>venerdì</w:t>
      </w:r>
      <w:r w:rsidR="005A5085" w:rsidRPr="00C957AA">
        <w:rPr>
          <w:rFonts w:asciiTheme="minorHAnsi" w:hAnsiTheme="minorHAnsi" w:cs="Arial"/>
        </w:rPr>
        <w:t xml:space="preserve"> dalle 09:00 alle 12:00</w:t>
      </w:r>
      <w:r w:rsidR="005C3E28" w:rsidRPr="00C957AA">
        <w:rPr>
          <w:rFonts w:asciiTheme="minorHAnsi" w:hAnsiTheme="minorHAnsi" w:cs="Arial"/>
        </w:rPr>
        <w:t xml:space="preserve"> </w:t>
      </w:r>
    </w:p>
    <w:p w:rsidR="00B044EF" w:rsidRPr="00C957AA" w:rsidRDefault="009729E7" w:rsidP="005A5085">
      <w:pPr>
        <w:pStyle w:val="Paragrafoelenco"/>
        <w:numPr>
          <w:ilvl w:val="0"/>
          <w:numId w:val="14"/>
        </w:numPr>
        <w:jc w:val="both"/>
        <w:rPr>
          <w:rFonts w:asciiTheme="minorHAnsi" w:hAnsiTheme="minorHAnsi" w:cs="Arial"/>
        </w:rPr>
      </w:pPr>
      <w:r w:rsidRPr="00C957AA">
        <w:rPr>
          <w:rFonts w:asciiTheme="minorHAnsi" w:hAnsiTheme="minorHAnsi" w:cs="Arial"/>
        </w:rPr>
        <w:t>sito internet del Comune nella sezione</w:t>
      </w:r>
      <w:r w:rsidR="005A5085" w:rsidRPr="00C957AA">
        <w:rPr>
          <w:rFonts w:asciiTheme="minorHAnsi" w:hAnsiTheme="minorHAnsi" w:cs="Arial"/>
        </w:rPr>
        <w:t xml:space="preserve"> “lavori pubblici” </w:t>
      </w:r>
      <w:r w:rsidRPr="00C957AA">
        <w:rPr>
          <w:rFonts w:asciiTheme="minorHAnsi" w:hAnsiTheme="minorHAnsi" w:cs="Arial"/>
        </w:rPr>
        <w:t xml:space="preserve"> </w:t>
      </w:r>
      <w:hyperlink r:id="rId13" w:history="1">
        <w:r w:rsidR="005A5085" w:rsidRPr="00C957AA">
          <w:rPr>
            <w:rStyle w:val="Collegamentoipertestuale"/>
            <w:rFonts w:asciiTheme="minorHAnsi" w:hAnsiTheme="minorHAnsi" w:cs="Arial"/>
          </w:rPr>
          <w:t>https://www.comune.roccaforzata.ta.it/index.php/lavori-pubblici</w:t>
        </w:r>
      </w:hyperlink>
      <w:r w:rsidR="005A5085" w:rsidRPr="00C957AA">
        <w:rPr>
          <w:rFonts w:asciiTheme="minorHAnsi" w:hAnsiTheme="minorHAnsi" w:cs="Arial"/>
        </w:rPr>
        <w:t xml:space="preserve"> </w:t>
      </w:r>
    </w:p>
    <w:p w:rsidR="00B044EF" w:rsidRPr="00C957AA" w:rsidRDefault="00B044EF" w:rsidP="00B044EF">
      <w:pPr>
        <w:jc w:val="both"/>
        <w:rPr>
          <w:rFonts w:asciiTheme="minorHAnsi" w:hAnsiTheme="minorHAnsi" w:cs="Arial"/>
        </w:rPr>
      </w:pPr>
    </w:p>
    <w:p w:rsidR="00E45A60" w:rsidRPr="00C957AA" w:rsidRDefault="005C3E28" w:rsidP="00B044EF">
      <w:pPr>
        <w:jc w:val="both"/>
        <w:rPr>
          <w:rFonts w:asciiTheme="minorHAnsi" w:hAnsiTheme="minorHAnsi" w:cs="Arial"/>
        </w:rPr>
      </w:pPr>
      <w:r w:rsidRPr="00C957AA">
        <w:rPr>
          <w:rFonts w:asciiTheme="minorHAnsi" w:hAnsiTheme="minorHAnsi" w:cs="Arial"/>
        </w:rPr>
        <w:t xml:space="preserve">Il presente Bando sarà pubblicato sul sito Internet del Comune. </w:t>
      </w:r>
    </w:p>
    <w:p w:rsidR="009729E7" w:rsidRPr="00C957AA" w:rsidRDefault="009729E7" w:rsidP="0017157C">
      <w:pPr>
        <w:jc w:val="both"/>
        <w:rPr>
          <w:rFonts w:asciiTheme="minorHAnsi" w:hAnsiTheme="minorHAnsi" w:cs="Arial"/>
        </w:rPr>
      </w:pPr>
    </w:p>
    <w:p w:rsidR="00E45A60" w:rsidRPr="00C957AA" w:rsidRDefault="00851090" w:rsidP="0017157C">
      <w:pPr>
        <w:jc w:val="both"/>
        <w:rPr>
          <w:rFonts w:asciiTheme="minorHAnsi" w:hAnsiTheme="minorHAnsi" w:cs="Arial"/>
          <w:b/>
        </w:rPr>
      </w:pPr>
      <w:r w:rsidRPr="00C957AA">
        <w:rPr>
          <w:rFonts w:asciiTheme="minorHAnsi" w:hAnsiTheme="minorHAnsi" w:cs="Arial"/>
          <w:b/>
        </w:rPr>
        <w:t xml:space="preserve">10. </w:t>
      </w:r>
      <w:r w:rsidR="009729E7" w:rsidRPr="00C957AA">
        <w:rPr>
          <w:rFonts w:asciiTheme="minorHAnsi" w:hAnsiTheme="minorHAnsi" w:cs="Arial"/>
          <w:b/>
        </w:rPr>
        <w:t>SCORRIMENTO IN GRADUATORIA IN CASO DI INADEMPIMENTO</w:t>
      </w:r>
    </w:p>
    <w:p w:rsidR="00E45A60" w:rsidRPr="00C957AA" w:rsidRDefault="00E45A60" w:rsidP="0017157C">
      <w:pPr>
        <w:jc w:val="both"/>
        <w:rPr>
          <w:rFonts w:asciiTheme="minorHAnsi" w:hAnsiTheme="minorHAnsi" w:cs="Arial"/>
        </w:rPr>
      </w:pPr>
    </w:p>
    <w:p w:rsidR="00E45A60" w:rsidRPr="00C957AA" w:rsidRDefault="005C3E28" w:rsidP="0017157C">
      <w:pPr>
        <w:jc w:val="both"/>
        <w:rPr>
          <w:rFonts w:asciiTheme="minorHAnsi" w:hAnsiTheme="minorHAnsi" w:cs="Arial"/>
        </w:rPr>
      </w:pPr>
      <w:r w:rsidRPr="00C957AA">
        <w:rPr>
          <w:rFonts w:asciiTheme="minorHAnsi" w:hAnsiTheme="minorHAnsi" w:cs="Arial"/>
        </w:rPr>
        <w:t>In caso di grave inadempimento dell’aggiudicatario originario questa Amministrazione Comunale interpellerà il secondo classificato al fine di concludere un nuovo contratto. In caso di inadempimento del secondo classificato, sarà interpellato il terzo classificato e così via fino ad esaurimento della graduatoria</w:t>
      </w:r>
      <w:r w:rsidR="009729E7" w:rsidRPr="00C957AA">
        <w:rPr>
          <w:rFonts w:asciiTheme="minorHAnsi" w:hAnsiTheme="minorHAnsi" w:cs="Arial"/>
        </w:rPr>
        <w:t xml:space="preserve"> relativa all’incanto in cui si è manifestati l’inadempimento</w:t>
      </w:r>
      <w:r w:rsidRPr="00C957AA">
        <w:rPr>
          <w:rFonts w:asciiTheme="minorHAnsi" w:hAnsiTheme="minorHAnsi" w:cs="Arial"/>
        </w:rPr>
        <w:t>. L’aggiudicazione a favore degli eventuali partecipanti, diversi dal miglior offerente, è subordinata alla conferma dell’offerta presentata sottoscritta dall’interessato unitamente alla cauzione pari al 10% dell’importo offerto da rilasciare mediante versamento alla Tesor</w:t>
      </w:r>
      <w:r w:rsidR="009729E7" w:rsidRPr="00C957AA">
        <w:rPr>
          <w:rFonts w:asciiTheme="minorHAnsi" w:hAnsiTheme="minorHAnsi" w:cs="Arial"/>
        </w:rPr>
        <w:t xml:space="preserve">eria del Comune di </w:t>
      </w:r>
      <w:r w:rsidR="00D91563" w:rsidRPr="00C957AA">
        <w:rPr>
          <w:rFonts w:asciiTheme="minorHAnsi" w:hAnsiTheme="minorHAnsi" w:cs="Arial"/>
        </w:rPr>
        <w:t>Roccaforzata (TA)</w:t>
      </w:r>
      <w:r w:rsidRPr="00C957AA">
        <w:rPr>
          <w:rFonts w:asciiTheme="minorHAnsi" w:hAnsiTheme="minorHAnsi" w:cs="Arial"/>
        </w:rPr>
        <w:t xml:space="preserve"> Per quanto concerne il versamento l’importo di aggiudicazione valgono le modalità, i termini e le condizioni sopra indicate. </w:t>
      </w:r>
    </w:p>
    <w:p w:rsidR="00E45A60" w:rsidRPr="00C957AA" w:rsidRDefault="00E45A60" w:rsidP="0017157C">
      <w:pPr>
        <w:jc w:val="both"/>
        <w:rPr>
          <w:rFonts w:asciiTheme="minorHAnsi" w:hAnsiTheme="minorHAnsi" w:cs="Arial"/>
        </w:rPr>
      </w:pPr>
    </w:p>
    <w:p w:rsidR="00E45A60" w:rsidRPr="00C957AA" w:rsidRDefault="00851090" w:rsidP="0017157C">
      <w:pPr>
        <w:jc w:val="both"/>
        <w:rPr>
          <w:rFonts w:asciiTheme="minorHAnsi" w:hAnsiTheme="minorHAnsi" w:cs="Arial"/>
          <w:b/>
        </w:rPr>
      </w:pPr>
      <w:r w:rsidRPr="00C957AA">
        <w:rPr>
          <w:rFonts w:asciiTheme="minorHAnsi" w:hAnsiTheme="minorHAnsi" w:cs="Arial"/>
          <w:b/>
        </w:rPr>
        <w:t xml:space="preserve">11. </w:t>
      </w:r>
      <w:r w:rsidR="005C3E28" w:rsidRPr="00C957AA">
        <w:rPr>
          <w:rFonts w:asciiTheme="minorHAnsi" w:hAnsiTheme="minorHAnsi" w:cs="Arial"/>
          <w:b/>
        </w:rPr>
        <w:t xml:space="preserve">TRATTAMENTO DEI DATI </w:t>
      </w:r>
    </w:p>
    <w:p w:rsidR="00E45A60" w:rsidRPr="00C957AA" w:rsidRDefault="00E45A60" w:rsidP="0017157C">
      <w:pPr>
        <w:jc w:val="both"/>
        <w:rPr>
          <w:rFonts w:asciiTheme="minorHAnsi" w:hAnsiTheme="minorHAnsi" w:cs="Arial"/>
          <w:b/>
        </w:rPr>
      </w:pPr>
    </w:p>
    <w:p w:rsidR="00E45A60" w:rsidRPr="00C957AA" w:rsidRDefault="005C3E28" w:rsidP="0017157C">
      <w:pPr>
        <w:jc w:val="both"/>
        <w:rPr>
          <w:rFonts w:asciiTheme="minorHAnsi" w:hAnsiTheme="minorHAnsi" w:cs="Arial"/>
        </w:rPr>
      </w:pPr>
      <w:r w:rsidRPr="00C957AA">
        <w:rPr>
          <w:rFonts w:asciiTheme="minorHAnsi" w:hAnsiTheme="minorHAnsi" w:cs="Arial"/>
        </w:rPr>
        <w:t xml:space="preserve">In ordine al procedimento instaurato dal presente bando, si precisa che i dati raccolti verranno trattati nel rispetto della normativa vigente in materia di tutela della riservatezza </w:t>
      </w:r>
      <w:r w:rsidR="004C5652" w:rsidRPr="00C957AA">
        <w:rPr>
          <w:rFonts w:asciiTheme="minorHAnsi" w:hAnsiTheme="minorHAnsi" w:cs="Arial"/>
        </w:rPr>
        <w:t xml:space="preserve">e protezione dei dati personali </w:t>
      </w:r>
      <w:r w:rsidRPr="00C957AA">
        <w:rPr>
          <w:rFonts w:asciiTheme="minorHAnsi" w:hAnsiTheme="minorHAnsi" w:cs="Arial"/>
        </w:rPr>
        <w:t>(</w:t>
      </w:r>
      <w:r w:rsidR="004C5652" w:rsidRPr="00C957AA">
        <w:rPr>
          <w:rFonts w:asciiTheme="minorHAnsi" w:hAnsiTheme="minorHAnsi" w:cs="Arial"/>
        </w:rPr>
        <w:t xml:space="preserve">Regolamento Europeo 2016/679 e </w:t>
      </w:r>
      <w:r w:rsidRPr="00C957AA">
        <w:rPr>
          <w:rFonts w:asciiTheme="minorHAnsi" w:hAnsiTheme="minorHAnsi" w:cs="Arial"/>
        </w:rPr>
        <w:t xml:space="preserve">D.lgs. 196/2003) </w:t>
      </w:r>
    </w:p>
    <w:p w:rsidR="00E45A60" w:rsidRPr="00C957AA" w:rsidRDefault="00E45A60" w:rsidP="0017157C">
      <w:pPr>
        <w:jc w:val="both"/>
        <w:rPr>
          <w:rFonts w:asciiTheme="minorHAnsi" w:hAnsiTheme="minorHAnsi" w:cs="Arial"/>
        </w:rPr>
      </w:pPr>
    </w:p>
    <w:p w:rsidR="00D91563" w:rsidRPr="00C957AA" w:rsidRDefault="00B044EF" w:rsidP="00B044EF">
      <w:pPr>
        <w:jc w:val="both"/>
        <w:rPr>
          <w:rFonts w:asciiTheme="minorHAnsi" w:hAnsiTheme="minorHAnsi" w:cs="Arial"/>
        </w:rPr>
      </w:pPr>
      <w:r w:rsidRPr="00C957AA">
        <w:rPr>
          <w:rFonts w:asciiTheme="minorHAnsi" w:hAnsiTheme="minorHAnsi" w:cs="Arial"/>
        </w:rPr>
        <w:t>Referente dell’Ufficio Patrimonio</w:t>
      </w:r>
    </w:p>
    <w:p w:rsidR="00D91563" w:rsidRPr="00C957AA" w:rsidRDefault="00D91563" w:rsidP="00D91563">
      <w:pPr>
        <w:jc w:val="both"/>
        <w:rPr>
          <w:rFonts w:asciiTheme="minorHAnsi" w:hAnsiTheme="minorHAnsi" w:cs="Arial"/>
        </w:rPr>
      </w:pPr>
      <w:r w:rsidRPr="00C957AA">
        <w:rPr>
          <w:rFonts w:asciiTheme="minorHAnsi" w:hAnsiTheme="minorHAnsi" w:cs="Arial"/>
        </w:rPr>
        <w:t xml:space="preserve">Il Responsabile del Servizio </w:t>
      </w:r>
    </w:p>
    <w:p w:rsidR="00D91563" w:rsidRPr="00C957AA" w:rsidRDefault="00D91563" w:rsidP="00D91563">
      <w:pPr>
        <w:jc w:val="both"/>
        <w:rPr>
          <w:rFonts w:asciiTheme="minorHAnsi" w:hAnsiTheme="minorHAnsi" w:cs="Arial"/>
        </w:rPr>
      </w:pPr>
      <w:r w:rsidRPr="00C957AA">
        <w:rPr>
          <w:rFonts w:asciiTheme="minorHAnsi" w:hAnsiTheme="minorHAnsi" w:cs="Arial"/>
        </w:rPr>
        <w:t xml:space="preserve">Geom. Nicola SALAMINO </w:t>
      </w:r>
    </w:p>
    <w:p w:rsidR="00D91563" w:rsidRPr="00C957AA" w:rsidRDefault="00D91563" w:rsidP="00D91563">
      <w:pPr>
        <w:jc w:val="both"/>
        <w:rPr>
          <w:rFonts w:asciiTheme="minorHAnsi" w:hAnsiTheme="minorHAnsi" w:cs="Arial"/>
          <w:lang w:val="en-US"/>
        </w:rPr>
      </w:pPr>
      <w:r w:rsidRPr="00C957AA">
        <w:rPr>
          <w:rFonts w:asciiTheme="minorHAnsi" w:hAnsiTheme="minorHAnsi" w:cs="Arial"/>
          <w:lang w:val="en-US"/>
        </w:rPr>
        <w:t>tel 099 592 92 43 int. 3</w:t>
      </w:r>
    </w:p>
    <w:p w:rsidR="00D91563" w:rsidRPr="00C957AA" w:rsidRDefault="00D91563" w:rsidP="00D91563">
      <w:pPr>
        <w:jc w:val="both"/>
        <w:rPr>
          <w:rFonts w:asciiTheme="minorHAnsi" w:hAnsiTheme="minorHAnsi" w:cs="Arial"/>
          <w:lang w:val="en-US"/>
        </w:rPr>
      </w:pPr>
      <w:r w:rsidRPr="00C957AA">
        <w:rPr>
          <w:rFonts w:asciiTheme="minorHAnsi" w:hAnsiTheme="minorHAnsi" w:cs="Arial"/>
          <w:lang w:val="en-US"/>
        </w:rPr>
        <w:t xml:space="preserve">p.e.c.: </w:t>
      </w:r>
      <w:hyperlink r:id="rId14" w:history="1">
        <w:r w:rsidRPr="00C957AA">
          <w:rPr>
            <w:rFonts w:asciiTheme="minorHAnsi" w:hAnsiTheme="minorHAnsi" w:cs="Arial"/>
            <w:lang w:val="en-US"/>
          </w:rPr>
          <w:t>llpp.comuneroccaforzata@pec.rupar.puglia.it</w:t>
        </w:r>
      </w:hyperlink>
    </w:p>
    <w:p w:rsidR="00F76965" w:rsidRPr="00C957AA" w:rsidRDefault="00F76965" w:rsidP="00D91563">
      <w:pPr>
        <w:jc w:val="both"/>
        <w:rPr>
          <w:rFonts w:asciiTheme="minorHAnsi" w:hAnsiTheme="minorHAnsi" w:cs="Arial"/>
          <w:lang w:val="en-US"/>
        </w:rPr>
      </w:pPr>
    </w:p>
    <w:p w:rsidR="00B044EF" w:rsidRPr="00C957AA" w:rsidRDefault="00B044EF" w:rsidP="00D91563">
      <w:pPr>
        <w:ind w:left="4962"/>
        <w:jc w:val="center"/>
        <w:rPr>
          <w:rFonts w:asciiTheme="minorHAnsi" w:hAnsiTheme="minorHAnsi" w:cs="Arial"/>
          <w:lang w:val="en-US"/>
        </w:rPr>
      </w:pPr>
    </w:p>
    <w:p w:rsidR="00D91563" w:rsidRPr="00C957AA" w:rsidRDefault="00D91563" w:rsidP="00D91563">
      <w:pPr>
        <w:widowControl w:val="0"/>
        <w:ind w:left="4962"/>
        <w:jc w:val="center"/>
        <w:rPr>
          <w:rFonts w:asciiTheme="minorHAnsi" w:hAnsiTheme="minorHAnsi"/>
          <w:sz w:val="22"/>
          <w:szCs w:val="22"/>
        </w:rPr>
      </w:pPr>
      <w:r w:rsidRPr="00C957AA">
        <w:rPr>
          <w:rFonts w:asciiTheme="minorHAnsi" w:hAnsiTheme="minorHAnsi"/>
          <w:sz w:val="22"/>
          <w:szCs w:val="22"/>
        </w:rPr>
        <w:t>Il Responsabile del Servizio Assetto del Territorio</w:t>
      </w:r>
    </w:p>
    <w:p w:rsidR="00D91563" w:rsidRPr="00C957AA" w:rsidRDefault="00D91563" w:rsidP="00D91563">
      <w:pPr>
        <w:widowControl w:val="0"/>
        <w:ind w:left="4962"/>
        <w:jc w:val="center"/>
        <w:rPr>
          <w:rFonts w:asciiTheme="minorHAnsi" w:hAnsiTheme="minorHAnsi"/>
          <w:sz w:val="12"/>
          <w:szCs w:val="12"/>
        </w:rPr>
      </w:pPr>
      <w:r w:rsidRPr="00C957AA">
        <w:rPr>
          <w:rFonts w:asciiTheme="minorHAnsi" w:hAnsiTheme="minorHAnsi"/>
          <w:sz w:val="12"/>
          <w:szCs w:val="12"/>
        </w:rPr>
        <w:t>(art. 107 T.U. 267/2000)</w:t>
      </w:r>
    </w:p>
    <w:p w:rsidR="00D91563" w:rsidRPr="00C957AA" w:rsidRDefault="00D91563" w:rsidP="00D91563">
      <w:pPr>
        <w:widowControl w:val="0"/>
        <w:ind w:left="4962"/>
        <w:jc w:val="center"/>
        <w:rPr>
          <w:rFonts w:asciiTheme="minorHAnsi" w:hAnsiTheme="minorHAnsi"/>
          <w:sz w:val="22"/>
          <w:szCs w:val="22"/>
        </w:rPr>
      </w:pPr>
      <w:r w:rsidRPr="00C957AA">
        <w:rPr>
          <w:rFonts w:asciiTheme="minorHAnsi" w:hAnsiTheme="minorHAnsi"/>
          <w:sz w:val="22"/>
          <w:szCs w:val="22"/>
        </w:rPr>
        <w:t>Geom. Nicola SALAMINO</w:t>
      </w:r>
    </w:p>
    <w:p w:rsidR="00D91563" w:rsidRDefault="00D91563" w:rsidP="00D91563">
      <w:pPr>
        <w:widowControl w:val="0"/>
        <w:jc w:val="both"/>
        <w:rPr>
          <w:rFonts w:asciiTheme="minorHAnsi" w:hAnsiTheme="minorHAnsi"/>
          <w:sz w:val="12"/>
          <w:szCs w:val="12"/>
        </w:rPr>
      </w:pPr>
      <w:r w:rsidRPr="00C957AA">
        <w:rPr>
          <w:rFonts w:asciiTheme="minorHAnsi" w:hAnsiTheme="minorHAnsi"/>
          <w:sz w:val="12"/>
          <w:szCs w:val="12"/>
        </w:rPr>
        <w:t xml:space="preserve"> </w:t>
      </w:r>
    </w:p>
    <w:p w:rsidR="00CF7F3C" w:rsidRDefault="00CF7F3C" w:rsidP="00D91563">
      <w:pPr>
        <w:widowControl w:val="0"/>
        <w:jc w:val="both"/>
        <w:rPr>
          <w:rFonts w:asciiTheme="minorHAnsi" w:hAnsiTheme="minorHAnsi"/>
          <w:sz w:val="12"/>
          <w:szCs w:val="12"/>
        </w:rPr>
      </w:pPr>
    </w:p>
    <w:p w:rsidR="00CF7F3C" w:rsidRDefault="00CF7F3C" w:rsidP="00D91563">
      <w:pPr>
        <w:widowControl w:val="0"/>
        <w:jc w:val="both"/>
        <w:rPr>
          <w:rFonts w:asciiTheme="minorHAnsi" w:hAnsiTheme="minorHAnsi"/>
          <w:sz w:val="12"/>
          <w:szCs w:val="12"/>
        </w:rPr>
      </w:pPr>
    </w:p>
    <w:p w:rsidR="00CF7F3C" w:rsidRDefault="00CF7F3C" w:rsidP="00D91563">
      <w:pPr>
        <w:widowControl w:val="0"/>
        <w:jc w:val="both"/>
        <w:rPr>
          <w:rFonts w:asciiTheme="minorHAnsi" w:hAnsiTheme="minorHAnsi"/>
          <w:sz w:val="12"/>
          <w:szCs w:val="12"/>
        </w:rPr>
      </w:pPr>
    </w:p>
    <w:p w:rsidR="00CF7F3C" w:rsidRDefault="00CF7F3C" w:rsidP="00D91563">
      <w:pPr>
        <w:widowControl w:val="0"/>
        <w:jc w:val="both"/>
        <w:rPr>
          <w:rFonts w:asciiTheme="minorHAnsi" w:hAnsiTheme="minorHAnsi"/>
          <w:sz w:val="12"/>
          <w:szCs w:val="12"/>
        </w:rPr>
      </w:pPr>
    </w:p>
    <w:p w:rsidR="00CF7F3C" w:rsidRDefault="00CF7F3C" w:rsidP="00D91563">
      <w:pPr>
        <w:widowControl w:val="0"/>
        <w:jc w:val="both"/>
        <w:rPr>
          <w:rFonts w:asciiTheme="minorHAnsi" w:hAnsiTheme="minorHAnsi"/>
          <w:sz w:val="12"/>
          <w:szCs w:val="12"/>
        </w:rPr>
      </w:pPr>
    </w:p>
    <w:p w:rsidR="00CF7F3C" w:rsidRPr="00C957AA" w:rsidRDefault="00CF7F3C" w:rsidP="00D91563">
      <w:pPr>
        <w:widowControl w:val="0"/>
        <w:jc w:val="both"/>
        <w:rPr>
          <w:rFonts w:asciiTheme="minorHAnsi" w:hAnsiTheme="minorHAnsi"/>
          <w:sz w:val="12"/>
          <w:szCs w:val="12"/>
        </w:rPr>
      </w:pPr>
    </w:p>
    <w:p w:rsidR="00E45A60" w:rsidRPr="00C957AA" w:rsidRDefault="00E45A60" w:rsidP="0017157C">
      <w:pPr>
        <w:jc w:val="both"/>
        <w:rPr>
          <w:rFonts w:asciiTheme="minorHAnsi" w:hAnsiTheme="minorHAnsi" w:cs="Arial"/>
        </w:rPr>
      </w:pPr>
      <w:r w:rsidRPr="00C957AA">
        <w:rPr>
          <w:rFonts w:asciiTheme="minorHAnsi" w:hAnsiTheme="minorHAnsi" w:cs="Arial"/>
        </w:rPr>
        <w:t>Allegati:</w:t>
      </w:r>
    </w:p>
    <w:p w:rsidR="00E45A60" w:rsidRPr="00C957AA" w:rsidRDefault="00E45A60" w:rsidP="0017157C">
      <w:pPr>
        <w:jc w:val="both"/>
        <w:rPr>
          <w:rFonts w:asciiTheme="minorHAnsi" w:hAnsiTheme="minorHAnsi" w:cs="Arial"/>
        </w:rPr>
      </w:pPr>
    </w:p>
    <w:p w:rsidR="00F76965" w:rsidRPr="00C957AA" w:rsidRDefault="00F76965" w:rsidP="00F76965">
      <w:pPr>
        <w:pStyle w:val="Paragrafoelenco"/>
        <w:numPr>
          <w:ilvl w:val="0"/>
          <w:numId w:val="2"/>
        </w:numPr>
        <w:autoSpaceDE w:val="0"/>
        <w:autoSpaceDN w:val="0"/>
        <w:adjustRightInd w:val="0"/>
        <w:contextualSpacing w:val="0"/>
        <w:rPr>
          <w:rFonts w:asciiTheme="minorHAnsi" w:hAnsiTheme="minorHAnsi"/>
          <w:color w:val="000000"/>
          <w:sz w:val="22"/>
          <w:szCs w:val="22"/>
          <w:lang w:bidi="hi-IN"/>
        </w:rPr>
      </w:pPr>
      <w:r w:rsidRPr="00C957AA">
        <w:rPr>
          <w:rFonts w:asciiTheme="minorHAnsi" w:hAnsiTheme="minorHAnsi"/>
          <w:color w:val="000000"/>
          <w:sz w:val="22"/>
          <w:szCs w:val="22"/>
          <w:lang w:bidi="hi-IN"/>
        </w:rPr>
        <w:t>Allegato A</w:t>
      </w:r>
      <w:r w:rsidR="00376A1C" w:rsidRPr="00C957AA">
        <w:rPr>
          <w:rFonts w:asciiTheme="minorHAnsi" w:hAnsiTheme="minorHAnsi"/>
          <w:color w:val="000000"/>
          <w:sz w:val="22"/>
          <w:szCs w:val="22"/>
          <w:lang w:bidi="hi-IN"/>
        </w:rPr>
        <w:t>1</w:t>
      </w:r>
      <w:r w:rsidRPr="00C957AA">
        <w:rPr>
          <w:rFonts w:asciiTheme="minorHAnsi" w:hAnsiTheme="minorHAnsi"/>
          <w:color w:val="000000"/>
          <w:sz w:val="22"/>
          <w:szCs w:val="22"/>
          <w:lang w:bidi="hi-IN"/>
        </w:rPr>
        <w:t xml:space="preserve"> modello offerta;</w:t>
      </w:r>
    </w:p>
    <w:p w:rsidR="00F76965" w:rsidRPr="00C957AA" w:rsidRDefault="00F76965" w:rsidP="00F76965">
      <w:pPr>
        <w:pStyle w:val="Paragrafoelenco"/>
        <w:numPr>
          <w:ilvl w:val="0"/>
          <w:numId w:val="2"/>
        </w:numPr>
        <w:autoSpaceDE w:val="0"/>
        <w:autoSpaceDN w:val="0"/>
        <w:adjustRightInd w:val="0"/>
        <w:contextualSpacing w:val="0"/>
        <w:rPr>
          <w:rFonts w:asciiTheme="minorHAnsi" w:hAnsiTheme="minorHAnsi"/>
          <w:color w:val="000000"/>
          <w:sz w:val="22"/>
          <w:szCs w:val="22"/>
          <w:lang w:bidi="hi-IN"/>
        </w:rPr>
      </w:pPr>
      <w:r w:rsidRPr="00C957AA">
        <w:rPr>
          <w:rFonts w:asciiTheme="minorHAnsi" w:hAnsiTheme="minorHAnsi"/>
          <w:color w:val="000000"/>
          <w:sz w:val="22"/>
          <w:szCs w:val="22"/>
          <w:lang w:bidi="hi-IN"/>
        </w:rPr>
        <w:t>Allegato B</w:t>
      </w:r>
      <w:r w:rsidR="00376A1C" w:rsidRPr="00C957AA">
        <w:rPr>
          <w:rFonts w:asciiTheme="minorHAnsi" w:hAnsiTheme="minorHAnsi"/>
          <w:color w:val="000000"/>
          <w:sz w:val="22"/>
          <w:szCs w:val="22"/>
          <w:lang w:bidi="hi-IN"/>
        </w:rPr>
        <w:t>1</w:t>
      </w:r>
      <w:r w:rsidRPr="00C957AA">
        <w:rPr>
          <w:rFonts w:asciiTheme="minorHAnsi" w:hAnsiTheme="minorHAnsi"/>
          <w:color w:val="000000"/>
          <w:sz w:val="22"/>
          <w:szCs w:val="22"/>
          <w:lang w:bidi="hi-IN"/>
        </w:rPr>
        <w:t xml:space="preserve"> </w:t>
      </w:r>
      <w:r w:rsidRPr="00C957AA">
        <w:rPr>
          <w:rFonts w:asciiTheme="minorHAnsi" w:hAnsiTheme="minorHAnsi" w:cs="Arial"/>
        </w:rPr>
        <w:t xml:space="preserve">Autodichiarazione  </w:t>
      </w:r>
      <w:r w:rsidRPr="00C957AA">
        <w:rPr>
          <w:rFonts w:asciiTheme="minorHAnsi" w:hAnsiTheme="minorHAnsi"/>
          <w:color w:val="000000"/>
          <w:sz w:val="22"/>
          <w:szCs w:val="22"/>
          <w:lang w:bidi="hi-IN"/>
        </w:rPr>
        <w:t>requisiti partecipazione:</w:t>
      </w:r>
    </w:p>
    <w:p w:rsidR="00F76965" w:rsidRPr="00C957AA" w:rsidRDefault="00F76965" w:rsidP="00F76965">
      <w:pPr>
        <w:pStyle w:val="Paragrafoelenco"/>
        <w:numPr>
          <w:ilvl w:val="0"/>
          <w:numId w:val="2"/>
        </w:numPr>
        <w:autoSpaceDE w:val="0"/>
        <w:autoSpaceDN w:val="0"/>
        <w:adjustRightInd w:val="0"/>
        <w:contextualSpacing w:val="0"/>
        <w:rPr>
          <w:rFonts w:asciiTheme="minorHAnsi" w:hAnsiTheme="minorHAnsi"/>
          <w:color w:val="000000"/>
          <w:sz w:val="22"/>
          <w:szCs w:val="22"/>
          <w:lang w:bidi="hi-IN"/>
        </w:rPr>
      </w:pPr>
      <w:r w:rsidRPr="00C957AA">
        <w:rPr>
          <w:rFonts w:asciiTheme="minorHAnsi" w:hAnsiTheme="minorHAnsi"/>
          <w:color w:val="000000"/>
          <w:sz w:val="22"/>
          <w:szCs w:val="22"/>
          <w:lang w:bidi="hi-IN"/>
        </w:rPr>
        <w:t>Allegato C</w:t>
      </w:r>
      <w:r w:rsidR="00376A1C" w:rsidRPr="00C957AA">
        <w:rPr>
          <w:rFonts w:asciiTheme="minorHAnsi" w:hAnsiTheme="minorHAnsi"/>
          <w:color w:val="000000"/>
          <w:sz w:val="22"/>
          <w:szCs w:val="22"/>
          <w:lang w:bidi="hi-IN"/>
        </w:rPr>
        <w:t>1</w:t>
      </w:r>
      <w:r w:rsidRPr="00C957AA">
        <w:rPr>
          <w:rFonts w:asciiTheme="minorHAnsi" w:hAnsiTheme="minorHAnsi"/>
          <w:color w:val="000000"/>
          <w:sz w:val="22"/>
          <w:szCs w:val="22"/>
          <w:lang w:bidi="hi-IN"/>
        </w:rPr>
        <w:t xml:space="preserve"> </w:t>
      </w:r>
      <w:r w:rsidRPr="00C957AA">
        <w:rPr>
          <w:rFonts w:asciiTheme="minorHAnsi" w:hAnsiTheme="minorHAnsi" w:cs="Arial"/>
        </w:rPr>
        <w:t xml:space="preserve">Autodichiarazione </w:t>
      </w:r>
      <w:r w:rsidRPr="00C957AA">
        <w:rPr>
          <w:rFonts w:asciiTheme="minorHAnsi" w:hAnsiTheme="minorHAnsi"/>
          <w:color w:val="000000"/>
          <w:sz w:val="22"/>
          <w:szCs w:val="22"/>
          <w:lang w:bidi="hi-IN"/>
        </w:rPr>
        <w:t>ditte individuali;</w:t>
      </w:r>
    </w:p>
    <w:p w:rsidR="00F76965" w:rsidRPr="00C957AA" w:rsidRDefault="00F76965" w:rsidP="00F76965">
      <w:pPr>
        <w:pStyle w:val="Paragrafoelenco"/>
        <w:numPr>
          <w:ilvl w:val="0"/>
          <w:numId w:val="2"/>
        </w:numPr>
        <w:autoSpaceDE w:val="0"/>
        <w:autoSpaceDN w:val="0"/>
        <w:adjustRightInd w:val="0"/>
        <w:contextualSpacing w:val="0"/>
        <w:rPr>
          <w:rFonts w:asciiTheme="minorHAnsi" w:hAnsiTheme="minorHAnsi"/>
          <w:color w:val="000000"/>
          <w:sz w:val="22"/>
          <w:szCs w:val="22"/>
          <w:lang w:bidi="hi-IN"/>
        </w:rPr>
      </w:pPr>
      <w:r w:rsidRPr="00C957AA">
        <w:rPr>
          <w:rFonts w:asciiTheme="minorHAnsi" w:hAnsiTheme="minorHAnsi"/>
          <w:color w:val="000000"/>
          <w:sz w:val="22"/>
          <w:szCs w:val="22"/>
          <w:lang w:bidi="hi-IN"/>
        </w:rPr>
        <w:t>Allegato D</w:t>
      </w:r>
      <w:r w:rsidR="00376A1C" w:rsidRPr="00C957AA">
        <w:rPr>
          <w:rFonts w:asciiTheme="minorHAnsi" w:hAnsiTheme="minorHAnsi"/>
          <w:color w:val="000000"/>
          <w:sz w:val="22"/>
          <w:szCs w:val="22"/>
          <w:lang w:bidi="hi-IN"/>
        </w:rPr>
        <w:t>1</w:t>
      </w:r>
      <w:r w:rsidRPr="00C957AA">
        <w:rPr>
          <w:rFonts w:asciiTheme="minorHAnsi" w:hAnsiTheme="minorHAnsi"/>
          <w:color w:val="000000"/>
          <w:sz w:val="22"/>
          <w:szCs w:val="22"/>
          <w:lang w:bidi="hi-IN"/>
        </w:rPr>
        <w:t xml:space="preserve"> </w:t>
      </w:r>
      <w:r w:rsidRPr="00C957AA">
        <w:rPr>
          <w:rFonts w:asciiTheme="minorHAnsi" w:hAnsiTheme="minorHAnsi" w:cs="Arial"/>
        </w:rPr>
        <w:t>Autodichiarazione</w:t>
      </w:r>
      <w:r w:rsidRPr="00C957AA">
        <w:rPr>
          <w:rFonts w:asciiTheme="minorHAnsi" w:hAnsiTheme="minorHAnsi"/>
          <w:color w:val="000000"/>
          <w:sz w:val="22"/>
          <w:szCs w:val="22"/>
          <w:lang w:bidi="hi-IN"/>
        </w:rPr>
        <w:t xml:space="preserve"> società commerciali;</w:t>
      </w:r>
    </w:p>
    <w:p w:rsidR="00F76965" w:rsidRPr="00C957AA" w:rsidRDefault="00F76965" w:rsidP="00F76965">
      <w:pPr>
        <w:pStyle w:val="Paragrafoelenco"/>
        <w:numPr>
          <w:ilvl w:val="0"/>
          <w:numId w:val="2"/>
        </w:numPr>
        <w:autoSpaceDE w:val="0"/>
        <w:autoSpaceDN w:val="0"/>
        <w:adjustRightInd w:val="0"/>
        <w:contextualSpacing w:val="0"/>
        <w:rPr>
          <w:rFonts w:asciiTheme="minorHAnsi" w:hAnsiTheme="minorHAnsi"/>
          <w:color w:val="000000"/>
          <w:sz w:val="22"/>
          <w:szCs w:val="22"/>
          <w:lang w:bidi="hi-IN"/>
        </w:rPr>
      </w:pPr>
      <w:r w:rsidRPr="00C957AA">
        <w:rPr>
          <w:rFonts w:asciiTheme="minorHAnsi" w:hAnsiTheme="minorHAnsi"/>
          <w:color w:val="000000"/>
          <w:sz w:val="22"/>
          <w:szCs w:val="22"/>
          <w:lang w:bidi="hi-IN"/>
        </w:rPr>
        <w:t>Allegato E</w:t>
      </w:r>
      <w:r w:rsidR="00376A1C" w:rsidRPr="00C957AA">
        <w:rPr>
          <w:rFonts w:asciiTheme="minorHAnsi" w:hAnsiTheme="minorHAnsi"/>
          <w:color w:val="000000"/>
          <w:sz w:val="22"/>
          <w:szCs w:val="22"/>
          <w:lang w:bidi="hi-IN"/>
        </w:rPr>
        <w:t>1</w:t>
      </w:r>
      <w:r w:rsidRPr="00C957AA">
        <w:rPr>
          <w:rFonts w:asciiTheme="minorHAnsi" w:hAnsiTheme="minorHAnsi"/>
          <w:color w:val="000000"/>
          <w:sz w:val="22"/>
          <w:szCs w:val="22"/>
          <w:lang w:bidi="hi-IN"/>
        </w:rPr>
        <w:t xml:space="preserve"> Dichiarazione di presa visione dei luoghi</w:t>
      </w:r>
    </w:p>
    <w:p w:rsidR="00F76965" w:rsidRPr="00C957AA" w:rsidRDefault="00376A1C" w:rsidP="00F76965">
      <w:pPr>
        <w:pStyle w:val="Paragrafoelenco"/>
        <w:numPr>
          <w:ilvl w:val="0"/>
          <w:numId w:val="2"/>
        </w:numPr>
        <w:autoSpaceDE w:val="0"/>
        <w:autoSpaceDN w:val="0"/>
        <w:adjustRightInd w:val="0"/>
        <w:contextualSpacing w:val="0"/>
        <w:rPr>
          <w:rFonts w:asciiTheme="minorHAnsi" w:hAnsiTheme="minorHAnsi"/>
          <w:color w:val="000000"/>
          <w:sz w:val="22"/>
          <w:szCs w:val="22"/>
          <w:lang w:bidi="hi-IN"/>
        </w:rPr>
      </w:pPr>
      <w:r w:rsidRPr="00C957AA">
        <w:rPr>
          <w:rFonts w:asciiTheme="minorHAnsi" w:hAnsiTheme="minorHAnsi"/>
          <w:color w:val="000000"/>
          <w:sz w:val="22"/>
          <w:szCs w:val="22"/>
          <w:lang w:bidi="hi-IN"/>
        </w:rPr>
        <w:t>Allegato E1</w:t>
      </w:r>
      <w:r w:rsidR="00F76965" w:rsidRPr="00C957AA">
        <w:rPr>
          <w:rFonts w:asciiTheme="minorHAnsi" w:hAnsiTheme="minorHAnsi"/>
          <w:color w:val="000000"/>
          <w:sz w:val="22"/>
          <w:szCs w:val="22"/>
          <w:lang w:bidi="hi-IN"/>
        </w:rPr>
        <w:t xml:space="preserve"> Fascicolo informativo immobile</w:t>
      </w:r>
    </w:p>
    <w:p w:rsidR="006043E7" w:rsidRPr="00C957AA" w:rsidRDefault="006043E7" w:rsidP="00530889">
      <w:pPr>
        <w:pStyle w:val="Paragrafoelenco"/>
        <w:numPr>
          <w:ilvl w:val="0"/>
          <w:numId w:val="2"/>
        </w:numPr>
        <w:autoSpaceDE w:val="0"/>
        <w:autoSpaceDN w:val="0"/>
        <w:adjustRightInd w:val="0"/>
        <w:contextualSpacing w:val="0"/>
        <w:rPr>
          <w:rFonts w:asciiTheme="minorHAnsi" w:hAnsiTheme="minorHAnsi"/>
          <w:color w:val="000000"/>
          <w:sz w:val="22"/>
          <w:szCs w:val="22"/>
          <w:lang w:bidi="hi-IN"/>
        </w:rPr>
      </w:pPr>
      <w:r w:rsidRPr="00C957AA">
        <w:rPr>
          <w:rFonts w:asciiTheme="minorHAnsi" w:hAnsiTheme="minorHAnsi"/>
          <w:color w:val="000000"/>
          <w:sz w:val="22"/>
          <w:szCs w:val="22"/>
          <w:lang w:bidi="hi-IN"/>
        </w:rPr>
        <w:t>10_</w:t>
      </w:r>
      <w:r w:rsidR="00530889" w:rsidRPr="00C957AA">
        <w:rPr>
          <w:rFonts w:asciiTheme="minorHAnsi" w:hAnsiTheme="minorHAnsi"/>
          <w:color w:val="000000"/>
          <w:sz w:val="22"/>
          <w:szCs w:val="22"/>
          <w:lang w:bidi="hi-IN"/>
        </w:rPr>
        <w:t>1_</w:t>
      </w:r>
      <w:r w:rsidRPr="00C957AA">
        <w:rPr>
          <w:rFonts w:asciiTheme="minorHAnsi" w:hAnsiTheme="minorHAnsi"/>
          <w:color w:val="000000"/>
          <w:sz w:val="22"/>
          <w:szCs w:val="22"/>
          <w:lang w:bidi="hi-IN"/>
        </w:rPr>
        <w:t>catasto_su_ortofoto</w:t>
      </w:r>
    </w:p>
    <w:sectPr w:rsidR="006043E7" w:rsidRPr="00C957AA" w:rsidSect="00E04AC9">
      <w:pgSz w:w="11906" w:h="16838"/>
      <w:pgMar w:top="709"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53EF" w:rsidRDefault="005153EF">
      <w:r>
        <w:separator/>
      </w:r>
    </w:p>
  </w:endnote>
  <w:endnote w:type="continuationSeparator" w:id="0">
    <w:p w:rsidR="005153EF" w:rsidRDefault="00515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imes-Bold">
    <w:panose1 w:val="00000000000000000000"/>
    <w:charset w:val="00"/>
    <w:family w:val="auto"/>
    <w:notTrueType/>
    <w:pitch w:val="default"/>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53EF" w:rsidRDefault="005153EF">
      <w:r>
        <w:separator/>
      </w:r>
    </w:p>
  </w:footnote>
  <w:footnote w:type="continuationSeparator" w:id="0">
    <w:p w:rsidR="005153EF" w:rsidRDefault="005153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6746E"/>
    <w:multiLevelType w:val="hybridMultilevel"/>
    <w:tmpl w:val="8B7CA2D2"/>
    <w:lvl w:ilvl="0" w:tplc="E146C12E">
      <w:start w:val="1"/>
      <w:numFmt w:val="decimal"/>
      <w:lvlText w:val="%1."/>
      <w:lvlJc w:val="left"/>
      <w:pPr>
        <w:ind w:left="543" w:hanging="375"/>
      </w:pPr>
      <w:rPr>
        <w:rFonts w:asciiTheme="minorHAnsi" w:hAnsiTheme="minorHAnsi" w:cs="Arial" w:hint="default"/>
        <w:b w:val="0"/>
      </w:rPr>
    </w:lvl>
    <w:lvl w:ilvl="1" w:tplc="04100019" w:tentative="1">
      <w:start w:val="1"/>
      <w:numFmt w:val="lowerLetter"/>
      <w:lvlText w:val="%2."/>
      <w:lvlJc w:val="left"/>
      <w:pPr>
        <w:ind w:left="1248" w:hanging="360"/>
      </w:pPr>
    </w:lvl>
    <w:lvl w:ilvl="2" w:tplc="0410001B" w:tentative="1">
      <w:start w:val="1"/>
      <w:numFmt w:val="lowerRoman"/>
      <w:lvlText w:val="%3."/>
      <w:lvlJc w:val="right"/>
      <w:pPr>
        <w:ind w:left="1968" w:hanging="180"/>
      </w:pPr>
    </w:lvl>
    <w:lvl w:ilvl="3" w:tplc="0410000F" w:tentative="1">
      <w:start w:val="1"/>
      <w:numFmt w:val="decimal"/>
      <w:lvlText w:val="%4."/>
      <w:lvlJc w:val="left"/>
      <w:pPr>
        <w:ind w:left="2688" w:hanging="360"/>
      </w:pPr>
    </w:lvl>
    <w:lvl w:ilvl="4" w:tplc="04100019" w:tentative="1">
      <w:start w:val="1"/>
      <w:numFmt w:val="lowerLetter"/>
      <w:lvlText w:val="%5."/>
      <w:lvlJc w:val="left"/>
      <w:pPr>
        <w:ind w:left="3408" w:hanging="360"/>
      </w:pPr>
    </w:lvl>
    <w:lvl w:ilvl="5" w:tplc="0410001B" w:tentative="1">
      <w:start w:val="1"/>
      <w:numFmt w:val="lowerRoman"/>
      <w:lvlText w:val="%6."/>
      <w:lvlJc w:val="right"/>
      <w:pPr>
        <w:ind w:left="4128" w:hanging="180"/>
      </w:pPr>
    </w:lvl>
    <w:lvl w:ilvl="6" w:tplc="0410000F" w:tentative="1">
      <w:start w:val="1"/>
      <w:numFmt w:val="decimal"/>
      <w:lvlText w:val="%7."/>
      <w:lvlJc w:val="left"/>
      <w:pPr>
        <w:ind w:left="4848" w:hanging="360"/>
      </w:pPr>
    </w:lvl>
    <w:lvl w:ilvl="7" w:tplc="04100019" w:tentative="1">
      <w:start w:val="1"/>
      <w:numFmt w:val="lowerLetter"/>
      <w:lvlText w:val="%8."/>
      <w:lvlJc w:val="left"/>
      <w:pPr>
        <w:ind w:left="5568" w:hanging="360"/>
      </w:pPr>
    </w:lvl>
    <w:lvl w:ilvl="8" w:tplc="0410001B" w:tentative="1">
      <w:start w:val="1"/>
      <w:numFmt w:val="lowerRoman"/>
      <w:lvlText w:val="%9."/>
      <w:lvlJc w:val="right"/>
      <w:pPr>
        <w:ind w:left="6288" w:hanging="180"/>
      </w:pPr>
    </w:lvl>
  </w:abstractNum>
  <w:abstractNum w:abstractNumId="1" w15:restartNumberingAfterBreak="0">
    <w:nsid w:val="1A8B08D7"/>
    <w:multiLevelType w:val="hybridMultilevel"/>
    <w:tmpl w:val="F57C25B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1FA2F6A"/>
    <w:multiLevelType w:val="hybridMultilevel"/>
    <w:tmpl w:val="BB5ADEB8"/>
    <w:lvl w:ilvl="0" w:tplc="2BE8B91A">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43718DD"/>
    <w:multiLevelType w:val="hybridMultilevel"/>
    <w:tmpl w:val="D2A482E2"/>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326B713B"/>
    <w:multiLevelType w:val="hybridMultilevel"/>
    <w:tmpl w:val="6ED2F90C"/>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448F60EB"/>
    <w:multiLevelType w:val="hybridMultilevel"/>
    <w:tmpl w:val="D8F604E0"/>
    <w:lvl w:ilvl="0" w:tplc="CC5ECEEC">
      <w:numFmt w:val="bullet"/>
      <w:lvlText w:val="-"/>
      <w:lvlJc w:val="left"/>
      <w:pPr>
        <w:ind w:left="720" w:hanging="360"/>
      </w:pPr>
      <w:rPr>
        <w:rFonts w:ascii="Calibri" w:eastAsia="Times New Roman" w:hAnsi="Calibri"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2EA34F1"/>
    <w:multiLevelType w:val="hybridMultilevel"/>
    <w:tmpl w:val="36F0EB74"/>
    <w:lvl w:ilvl="0" w:tplc="97983456">
      <w:start w:val="1"/>
      <w:numFmt w:val="upperLetter"/>
      <w:lvlText w:val="%1)"/>
      <w:lvlJc w:val="left"/>
      <w:pPr>
        <w:tabs>
          <w:tab w:val="num" w:pos="720"/>
        </w:tabs>
        <w:ind w:left="720"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15:restartNumberingAfterBreak="0">
    <w:nsid w:val="53537038"/>
    <w:multiLevelType w:val="hybridMultilevel"/>
    <w:tmpl w:val="EEA02A9A"/>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54FD36E7"/>
    <w:multiLevelType w:val="hybridMultilevel"/>
    <w:tmpl w:val="E0AE0C4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5BDE2DC7"/>
    <w:multiLevelType w:val="hybridMultilevel"/>
    <w:tmpl w:val="B4E2CB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5DD74C51"/>
    <w:multiLevelType w:val="hybridMultilevel"/>
    <w:tmpl w:val="30663A4A"/>
    <w:lvl w:ilvl="0" w:tplc="70A02700">
      <w:start w:val="1"/>
      <w:numFmt w:val="decimal"/>
      <w:lvlText w:val="%1)"/>
      <w:lvlJc w:val="left"/>
      <w:pPr>
        <w:tabs>
          <w:tab w:val="num" w:pos="360"/>
        </w:tabs>
        <w:ind w:left="360" w:hanging="360"/>
      </w:pPr>
      <w:rPr>
        <w:rFonts w:hint="default"/>
        <w:b w:val="0"/>
        <w:i w:val="0"/>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AEA677E"/>
    <w:multiLevelType w:val="hybridMultilevel"/>
    <w:tmpl w:val="15583F8A"/>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2" w15:restartNumberingAfterBreak="0">
    <w:nsid w:val="6C8505A7"/>
    <w:multiLevelType w:val="hybridMultilevel"/>
    <w:tmpl w:val="70B42424"/>
    <w:lvl w:ilvl="0" w:tplc="D2FA4C34">
      <w:start w:val="1"/>
      <w:numFmt w:val="decimal"/>
      <w:lvlText w:val="%1)"/>
      <w:lvlJc w:val="left"/>
      <w:pPr>
        <w:ind w:left="720" w:hanging="360"/>
      </w:pPr>
      <w:rPr>
        <w:rFont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712F5BFE"/>
    <w:multiLevelType w:val="hybridMultilevel"/>
    <w:tmpl w:val="2D4AD536"/>
    <w:lvl w:ilvl="0" w:tplc="0410000B">
      <w:start w:val="1"/>
      <w:numFmt w:val="bullet"/>
      <w:lvlText w:val=""/>
      <w:lvlJc w:val="left"/>
      <w:pPr>
        <w:ind w:left="720" w:hanging="360"/>
      </w:pPr>
      <w:rPr>
        <w:rFonts w:ascii="Wingdings" w:hAnsi="Wingdings" w:hint="default"/>
      </w:rPr>
    </w:lvl>
    <w:lvl w:ilvl="1" w:tplc="0410000B">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71C2FD9"/>
    <w:multiLevelType w:val="hybridMultilevel"/>
    <w:tmpl w:val="8B7CA2D2"/>
    <w:lvl w:ilvl="0" w:tplc="E146C12E">
      <w:start w:val="1"/>
      <w:numFmt w:val="decimal"/>
      <w:lvlText w:val="%1."/>
      <w:lvlJc w:val="left"/>
      <w:pPr>
        <w:ind w:left="543" w:hanging="375"/>
      </w:pPr>
      <w:rPr>
        <w:rFonts w:asciiTheme="minorHAnsi" w:hAnsiTheme="minorHAnsi" w:cs="Arial" w:hint="default"/>
        <w:b w:val="0"/>
      </w:rPr>
    </w:lvl>
    <w:lvl w:ilvl="1" w:tplc="04100019" w:tentative="1">
      <w:start w:val="1"/>
      <w:numFmt w:val="lowerLetter"/>
      <w:lvlText w:val="%2."/>
      <w:lvlJc w:val="left"/>
      <w:pPr>
        <w:ind w:left="1248" w:hanging="360"/>
      </w:pPr>
    </w:lvl>
    <w:lvl w:ilvl="2" w:tplc="0410001B" w:tentative="1">
      <w:start w:val="1"/>
      <w:numFmt w:val="lowerRoman"/>
      <w:lvlText w:val="%3."/>
      <w:lvlJc w:val="right"/>
      <w:pPr>
        <w:ind w:left="1968" w:hanging="180"/>
      </w:pPr>
    </w:lvl>
    <w:lvl w:ilvl="3" w:tplc="0410000F" w:tentative="1">
      <w:start w:val="1"/>
      <w:numFmt w:val="decimal"/>
      <w:lvlText w:val="%4."/>
      <w:lvlJc w:val="left"/>
      <w:pPr>
        <w:ind w:left="2688" w:hanging="360"/>
      </w:pPr>
    </w:lvl>
    <w:lvl w:ilvl="4" w:tplc="04100019" w:tentative="1">
      <w:start w:val="1"/>
      <w:numFmt w:val="lowerLetter"/>
      <w:lvlText w:val="%5."/>
      <w:lvlJc w:val="left"/>
      <w:pPr>
        <w:ind w:left="3408" w:hanging="360"/>
      </w:pPr>
    </w:lvl>
    <w:lvl w:ilvl="5" w:tplc="0410001B" w:tentative="1">
      <w:start w:val="1"/>
      <w:numFmt w:val="lowerRoman"/>
      <w:lvlText w:val="%6."/>
      <w:lvlJc w:val="right"/>
      <w:pPr>
        <w:ind w:left="4128" w:hanging="180"/>
      </w:pPr>
    </w:lvl>
    <w:lvl w:ilvl="6" w:tplc="0410000F" w:tentative="1">
      <w:start w:val="1"/>
      <w:numFmt w:val="decimal"/>
      <w:lvlText w:val="%7."/>
      <w:lvlJc w:val="left"/>
      <w:pPr>
        <w:ind w:left="4848" w:hanging="360"/>
      </w:pPr>
    </w:lvl>
    <w:lvl w:ilvl="7" w:tplc="04100019" w:tentative="1">
      <w:start w:val="1"/>
      <w:numFmt w:val="lowerLetter"/>
      <w:lvlText w:val="%8."/>
      <w:lvlJc w:val="left"/>
      <w:pPr>
        <w:ind w:left="5568" w:hanging="360"/>
      </w:pPr>
    </w:lvl>
    <w:lvl w:ilvl="8" w:tplc="0410001B" w:tentative="1">
      <w:start w:val="1"/>
      <w:numFmt w:val="lowerRoman"/>
      <w:lvlText w:val="%9."/>
      <w:lvlJc w:val="right"/>
      <w:pPr>
        <w:ind w:left="6288" w:hanging="180"/>
      </w:pPr>
    </w:lvl>
  </w:abstractNum>
  <w:abstractNum w:abstractNumId="15" w15:restartNumberingAfterBreak="0">
    <w:nsid w:val="78DB480C"/>
    <w:multiLevelType w:val="hybridMultilevel"/>
    <w:tmpl w:val="014AEBA8"/>
    <w:lvl w:ilvl="0" w:tplc="8BB88C54">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9A3027"/>
    <w:multiLevelType w:val="hybridMultilevel"/>
    <w:tmpl w:val="D472A40A"/>
    <w:lvl w:ilvl="0" w:tplc="FDFAF260">
      <w:start w:val="2"/>
      <w:numFmt w:val="upp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15"/>
  </w:num>
  <w:num w:numId="2">
    <w:abstractNumId w:val="6"/>
  </w:num>
  <w:num w:numId="3">
    <w:abstractNumId w:val="4"/>
  </w:num>
  <w:num w:numId="4">
    <w:abstractNumId w:val="3"/>
  </w:num>
  <w:num w:numId="5">
    <w:abstractNumId w:val="16"/>
  </w:num>
  <w:num w:numId="6">
    <w:abstractNumId w:val="2"/>
  </w:num>
  <w:num w:numId="7">
    <w:abstractNumId w:val="1"/>
  </w:num>
  <w:num w:numId="8">
    <w:abstractNumId w:val="9"/>
  </w:num>
  <w:num w:numId="9">
    <w:abstractNumId w:val="10"/>
  </w:num>
  <w:num w:numId="10">
    <w:abstractNumId w:val="11"/>
  </w:num>
  <w:num w:numId="11">
    <w:abstractNumId w:val="14"/>
  </w:num>
  <w:num w:numId="12">
    <w:abstractNumId w:val="0"/>
  </w:num>
  <w:num w:numId="13">
    <w:abstractNumId w:val="8"/>
  </w:num>
  <w:num w:numId="14">
    <w:abstractNumId w:val="5"/>
  </w:num>
  <w:num w:numId="15">
    <w:abstractNumId w:val="13"/>
  </w:num>
  <w:num w:numId="16">
    <w:abstractNumId w:val="12"/>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E28"/>
    <w:rsid w:val="000230B7"/>
    <w:rsid w:val="000469B2"/>
    <w:rsid w:val="00095231"/>
    <w:rsid w:val="00095DBF"/>
    <w:rsid w:val="000A2061"/>
    <w:rsid w:val="000B2D2A"/>
    <w:rsid w:val="000D0C61"/>
    <w:rsid w:val="0013383A"/>
    <w:rsid w:val="0013751E"/>
    <w:rsid w:val="0017157C"/>
    <w:rsid w:val="0017517E"/>
    <w:rsid w:val="001B47D6"/>
    <w:rsid w:val="001D396C"/>
    <w:rsid w:val="001E57EF"/>
    <w:rsid w:val="00247199"/>
    <w:rsid w:val="00247A9C"/>
    <w:rsid w:val="002900D9"/>
    <w:rsid w:val="002A3DD1"/>
    <w:rsid w:val="002D0A2A"/>
    <w:rsid w:val="002D6468"/>
    <w:rsid w:val="002E79D5"/>
    <w:rsid w:val="00310A13"/>
    <w:rsid w:val="003143F4"/>
    <w:rsid w:val="00314FEE"/>
    <w:rsid w:val="0033067C"/>
    <w:rsid w:val="003511FE"/>
    <w:rsid w:val="0036159F"/>
    <w:rsid w:val="00361C53"/>
    <w:rsid w:val="00376A1C"/>
    <w:rsid w:val="003B6021"/>
    <w:rsid w:val="003F2FE3"/>
    <w:rsid w:val="00413390"/>
    <w:rsid w:val="00433BEE"/>
    <w:rsid w:val="0044767A"/>
    <w:rsid w:val="004C3827"/>
    <w:rsid w:val="004C5652"/>
    <w:rsid w:val="004E3E58"/>
    <w:rsid w:val="005153EF"/>
    <w:rsid w:val="0052581E"/>
    <w:rsid w:val="00527319"/>
    <w:rsid w:val="00530889"/>
    <w:rsid w:val="0054682C"/>
    <w:rsid w:val="005A3362"/>
    <w:rsid w:val="005A5085"/>
    <w:rsid w:val="005C24FA"/>
    <w:rsid w:val="005C3E28"/>
    <w:rsid w:val="006043E7"/>
    <w:rsid w:val="006465E4"/>
    <w:rsid w:val="006604BE"/>
    <w:rsid w:val="006D00F7"/>
    <w:rsid w:val="006E00AB"/>
    <w:rsid w:val="0072272F"/>
    <w:rsid w:val="00727730"/>
    <w:rsid w:val="00731434"/>
    <w:rsid w:val="007A00B2"/>
    <w:rsid w:val="0080185E"/>
    <w:rsid w:val="008104D1"/>
    <w:rsid w:val="00851090"/>
    <w:rsid w:val="0087777F"/>
    <w:rsid w:val="008A280A"/>
    <w:rsid w:val="008C1A85"/>
    <w:rsid w:val="008D1FDF"/>
    <w:rsid w:val="008F292B"/>
    <w:rsid w:val="009337C8"/>
    <w:rsid w:val="0094400A"/>
    <w:rsid w:val="009460BD"/>
    <w:rsid w:val="009500BC"/>
    <w:rsid w:val="00953BF1"/>
    <w:rsid w:val="0095422F"/>
    <w:rsid w:val="009729E7"/>
    <w:rsid w:val="00974B02"/>
    <w:rsid w:val="00976C39"/>
    <w:rsid w:val="009C42BF"/>
    <w:rsid w:val="009D1246"/>
    <w:rsid w:val="009E0F46"/>
    <w:rsid w:val="00A10E9F"/>
    <w:rsid w:val="00A14FB4"/>
    <w:rsid w:val="00A35D4B"/>
    <w:rsid w:val="00A431B5"/>
    <w:rsid w:val="00A43B39"/>
    <w:rsid w:val="00A64BF4"/>
    <w:rsid w:val="00AA422B"/>
    <w:rsid w:val="00AB0309"/>
    <w:rsid w:val="00AD6190"/>
    <w:rsid w:val="00AE7EE7"/>
    <w:rsid w:val="00B044EF"/>
    <w:rsid w:val="00B13CED"/>
    <w:rsid w:val="00B302F3"/>
    <w:rsid w:val="00B61153"/>
    <w:rsid w:val="00B657FD"/>
    <w:rsid w:val="00BB059B"/>
    <w:rsid w:val="00BB39C4"/>
    <w:rsid w:val="00BD0F73"/>
    <w:rsid w:val="00BD2B72"/>
    <w:rsid w:val="00BD347C"/>
    <w:rsid w:val="00BF73A7"/>
    <w:rsid w:val="00C1023F"/>
    <w:rsid w:val="00C13678"/>
    <w:rsid w:val="00C155C8"/>
    <w:rsid w:val="00C61225"/>
    <w:rsid w:val="00C771E1"/>
    <w:rsid w:val="00C957AA"/>
    <w:rsid w:val="00CB3707"/>
    <w:rsid w:val="00CD1A66"/>
    <w:rsid w:val="00CD330C"/>
    <w:rsid w:val="00CF7F3C"/>
    <w:rsid w:val="00D25B44"/>
    <w:rsid w:val="00D31AE8"/>
    <w:rsid w:val="00D36235"/>
    <w:rsid w:val="00D46455"/>
    <w:rsid w:val="00D61850"/>
    <w:rsid w:val="00D91563"/>
    <w:rsid w:val="00DA6353"/>
    <w:rsid w:val="00DC0E5A"/>
    <w:rsid w:val="00E04AC9"/>
    <w:rsid w:val="00E45A60"/>
    <w:rsid w:val="00E54772"/>
    <w:rsid w:val="00E740EF"/>
    <w:rsid w:val="00EA3A45"/>
    <w:rsid w:val="00F3517F"/>
    <w:rsid w:val="00F47BDA"/>
    <w:rsid w:val="00F76965"/>
    <w:rsid w:val="00F81B03"/>
    <w:rsid w:val="00F8205C"/>
    <w:rsid w:val="00FB0C5C"/>
    <w:rsid w:val="00FB2798"/>
    <w:rsid w:val="00FF77EA"/>
  </w:rsids>
  <m:mathPr>
    <m:mathFont m:val="Cambria Math"/>
    <m:brkBin m:val="before"/>
    <m:brkBinSub m:val="--"/>
    <m:smallFrac m:val="0"/>
    <m:dispDef/>
    <m:lMargin m:val="0"/>
    <m:rMargin m:val="0"/>
    <m:defJc m:val="centerGroup"/>
    <m:wrapIndent m:val="1440"/>
    <m:intLim m:val="subSup"/>
    <m:naryLim m:val="undOvr"/>
  </m:mathPr>
  <w:themeFontLang w:val="it-IT"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8A3B3F8-532E-4EF0-9300-5CAA6CCAA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hi-IN"/>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sz w:val="24"/>
      <w:szCs w:val="24"/>
      <w:lang w:bidi="ar-SA"/>
    </w:rPr>
  </w:style>
  <w:style w:type="paragraph" w:styleId="Titolo1">
    <w:name w:val="heading 1"/>
    <w:basedOn w:val="Normale"/>
    <w:next w:val="Normale"/>
    <w:qFormat/>
    <w:rsid w:val="0036159F"/>
    <w:pPr>
      <w:keepNext/>
      <w:spacing w:before="40"/>
      <w:ind w:left="-360" w:right="-340"/>
      <w:jc w:val="center"/>
      <w:outlineLvl w:val="0"/>
    </w:pPr>
    <w:rPr>
      <w:rFonts w:ascii="Arial" w:eastAsia="Times" w:hAnsi="Arial"/>
      <w:i/>
      <w:sz w:val="16"/>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apidipagina">
    <w:name w:val="footnote reference"/>
    <w:rsid w:val="0036159F"/>
    <w:rPr>
      <w:vertAlign w:val="superscript"/>
    </w:rPr>
  </w:style>
  <w:style w:type="paragraph" w:styleId="Testonotaapidipagina">
    <w:name w:val="footnote text"/>
    <w:basedOn w:val="Normale"/>
    <w:link w:val="TestonotaapidipaginaCarattere"/>
    <w:rsid w:val="0036159F"/>
    <w:pPr>
      <w:autoSpaceDE w:val="0"/>
      <w:autoSpaceDN w:val="0"/>
    </w:pPr>
    <w:rPr>
      <w:rFonts w:ascii="Times" w:eastAsia="Times" w:hAnsi="Times"/>
      <w:noProof/>
      <w:sz w:val="20"/>
      <w:szCs w:val="20"/>
    </w:rPr>
  </w:style>
  <w:style w:type="character" w:customStyle="1" w:styleId="TestonotaapidipaginaCarattere">
    <w:name w:val="Testo nota a piè di pagina Carattere"/>
    <w:link w:val="Testonotaapidipagina"/>
    <w:locked/>
    <w:rsid w:val="0036159F"/>
    <w:rPr>
      <w:rFonts w:ascii="Times" w:eastAsia="Times" w:hAnsi="Times"/>
      <w:noProof/>
      <w:lang w:val="it-IT" w:eastAsia="it-IT" w:bidi="ar-SA"/>
    </w:rPr>
  </w:style>
  <w:style w:type="character" w:customStyle="1" w:styleId="apple-converted-space">
    <w:name w:val="apple-converted-space"/>
    <w:basedOn w:val="Carpredefinitoparagrafo"/>
    <w:rsid w:val="00361C53"/>
  </w:style>
  <w:style w:type="character" w:styleId="Collegamentoipertestuale">
    <w:name w:val="Hyperlink"/>
    <w:rsid w:val="00DA6353"/>
    <w:rPr>
      <w:color w:val="0000FF"/>
      <w:u w:val="single"/>
    </w:rPr>
  </w:style>
  <w:style w:type="paragraph" w:styleId="Intestazione">
    <w:name w:val="header"/>
    <w:basedOn w:val="Normale"/>
    <w:link w:val="IntestazioneCarattere"/>
    <w:rsid w:val="00DA6353"/>
    <w:pPr>
      <w:tabs>
        <w:tab w:val="center" w:pos="4819"/>
        <w:tab w:val="right" w:pos="9638"/>
      </w:tabs>
      <w:suppressAutoHyphens/>
    </w:pPr>
    <w:rPr>
      <w:szCs w:val="20"/>
      <w:lang w:eastAsia="ar-SA"/>
    </w:rPr>
  </w:style>
  <w:style w:type="character" w:customStyle="1" w:styleId="IntestazioneCarattere">
    <w:name w:val="Intestazione Carattere"/>
    <w:basedOn w:val="Carpredefinitoparagrafo"/>
    <w:link w:val="Intestazione"/>
    <w:rsid w:val="00DA6353"/>
    <w:rPr>
      <w:sz w:val="24"/>
      <w:lang w:eastAsia="ar-SA" w:bidi="ar-SA"/>
    </w:rPr>
  </w:style>
  <w:style w:type="paragraph" w:styleId="Paragrafoelenco">
    <w:name w:val="List Paragraph"/>
    <w:basedOn w:val="Normale"/>
    <w:uiPriority w:val="34"/>
    <w:qFormat/>
    <w:rsid w:val="003143F4"/>
    <w:pPr>
      <w:ind w:left="720"/>
      <w:contextualSpacing/>
    </w:pPr>
  </w:style>
  <w:style w:type="paragraph" w:customStyle="1" w:styleId="Default">
    <w:name w:val="Default"/>
    <w:rsid w:val="00C13678"/>
    <w:pPr>
      <w:autoSpaceDE w:val="0"/>
      <w:autoSpaceDN w:val="0"/>
      <w:adjustRightInd w:val="0"/>
    </w:pPr>
    <w:rPr>
      <w:rFonts w:ascii="Arial" w:hAnsi="Arial" w:cs="Arial"/>
      <w:color w:val="000000"/>
      <w:sz w:val="24"/>
      <w:szCs w:val="24"/>
      <w:lang w:bidi="ar-SA"/>
    </w:rPr>
  </w:style>
  <w:style w:type="paragraph" w:customStyle="1" w:styleId="Testo">
    <w:name w:val="Testo"/>
    <w:rsid w:val="002A3DD1"/>
    <w:pPr>
      <w:keepNext/>
      <w:keepLines/>
    </w:pPr>
    <w:rPr>
      <w:rFonts w:ascii="Arial" w:hAnsi="Arial"/>
      <w:noProof/>
      <w:lang w:bidi="ar-SA"/>
    </w:rPr>
  </w:style>
  <w:style w:type="paragraph" w:styleId="Corpodeltesto3">
    <w:name w:val="Body Text 3"/>
    <w:basedOn w:val="Normale"/>
    <w:link w:val="Corpodeltesto3Carattere"/>
    <w:rsid w:val="0017517E"/>
    <w:pPr>
      <w:spacing w:line="320" w:lineRule="exact"/>
      <w:jc w:val="both"/>
    </w:pPr>
    <w:rPr>
      <w:rFonts w:ascii="Arial" w:hAnsi="Arial"/>
      <w:b/>
      <w:spacing w:val="-8"/>
      <w:sz w:val="20"/>
      <w:szCs w:val="20"/>
    </w:rPr>
  </w:style>
  <w:style w:type="character" w:customStyle="1" w:styleId="Corpodeltesto3Carattere">
    <w:name w:val="Corpo del testo 3 Carattere"/>
    <w:basedOn w:val="Carpredefinitoparagrafo"/>
    <w:link w:val="Corpodeltesto3"/>
    <w:rsid w:val="0017517E"/>
    <w:rPr>
      <w:rFonts w:ascii="Arial" w:hAnsi="Arial"/>
      <w:b/>
      <w:spacing w:val="-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002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lpp.comuneroccaforzata@pec.rupar.puglia.it" TargetMode="External"/><Relationship Id="rId13" Type="http://schemas.openxmlformats.org/officeDocument/2006/relationships/hyperlink" Target="https://www.comune.roccaforzata.ta.it/index.php/lavori-pubblici"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llpp.comuneroccaforzata@pec.rupar.puglia.i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ugliacon.regione.puglia.it/services/web/sit-puglia/pubblica/paesaggio-urbanistica/pug/documenti-pug-approvati?p_p_id=PugPortletApprov_WAR_Pug&amp;p_p_lifecycle=0&amp;p_p_state=normal&amp;p_p_mode=view&amp;p_p_col_id=column-1&amp;p_p_col_count=1&amp;_PugPortletApprov_WAR_Pug_azionelink=dettagliPug&amp;_PugPortletApprov_WAR_Pug_denominazione=ROCCAFORZATA&amp;_PugPortletApprov_WAR_Pug_codiceEnte=H409&amp;_PugPortletApprov_WAR_Pug_chiamante=lis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comune.roccaforzata.ta.it/index.php/urbanistica-ed-edilizia/strumentazione-urbanistica" TargetMode="External"/><Relationship Id="rId4" Type="http://schemas.openxmlformats.org/officeDocument/2006/relationships/webSettings" Target="webSettings.xml"/><Relationship Id="rId9" Type="http://schemas.openxmlformats.org/officeDocument/2006/relationships/hyperlink" Target="mailto:comune.roccaforzata@tiscalinet.it" TargetMode="External"/><Relationship Id="rId14" Type="http://schemas.openxmlformats.org/officeDocument/2006/relationships/hyperlink" Target="mailto:llpp.comuneroccaforzata@pec.rupar.puglia.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160</TotalTime>
  <Pages>7</Pages>
  <Words>3344</Words>
  <Characters>19061</Characters>
  <Application>Microsoft Office Word</Application>
  <DocSecurity>0</DocSecurity>
  <Lines>158</Lines>
  <Paragraphs>44</Paragraphs>
  <ScaleCrop>false</ScaleCrop>
  <HeadingPairs>
    <vt:vector size="2" baseType="variant">
      <vt:variant>
        <vt:lpstr>Titolo</vt:lpstr>
      </vt:variant>
      <vt:variant>
        <vt:i4>1</vt:i4>
      </vt:variant>
    </vt:vector>
  </HeadingPairs>
  <TitlesOfParts>
    <vt:vector size="1" baseType="lpstr">
      <vt:lpstr/>
    </vt:vector>
  </TitlesOfParts>
  <Company>Comune Riccione</Company>
  <LinksUpToDate>false</LinksUpToDate>
  <CharactersWithSpaces>22361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TECGD</dc:creator>
  <cp:keywords/>
  <cp:lastModifiedBy>Comune di Roccaforza</cp:lastModifiedBy>
  <cp:revision>7</cp:revision>
  <cp:lastPrinted>2024-09-16T11:38:00Z</cp:lastPrinted>
  <dcterms:created xsi:type="dcterms:W3CDTF">2024-08-21T08:30:00Z</dcterms:created>
  <dcterms:modified xsi:type="dcterms:W3CDTF">2024-09-16T11:47:00Z</dcterms:modified>
</cp:coreProperties>
</file>